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50F4B">
      <w:pPr>
        <w:pStyle w:val="6"/>
        <w:shd w:val="clear" w:color="auto" w:fill="FFFFFF"/>
        <w:snapToGrid w:val="0"/>
        <w:spacing w:before="0" w:beforeAutospacing="0" w:after="0" w:afterAutospacing="0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</w:p>
    <w:p w14:paraId="73FACED4">
      <w:pPr>
        <w:pStyle w:val="6"/>
        <w:shd w:val="clear" w:color="auto" w:fill="FFFFFF"/>
        <w:snapToGrid w:val="0"/>
        <w:spacing w:before="0" w:beforeAutospacing="0" w:after="0" w:afterAutospacing="0"/>
        <w:rPr>
          <w:b/>
          <w:bCs/>
          <w:sz w:val="28"/>
          <w:szCs w:val="28"/>
        </w:rPr>
      </w:pPr>
    </w:p>
    <w:p w14:paraId="736AEFF9">
      <w:pPr>
        <w:pStyle w:val="6"/>
        <w:shd w:val="clear" w:color="auto" w:fill="FFFFFF"/>
        <w:snapToGrid w:val="0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水产动物疫病防控与健康养殖全国重点实验室</w:t>
      </w:r>
    </w:p>
    <w:p w14:paraId="6577F557">
      <w:pPr>
        <w:pStyle w:val="6"/>
        <w:shd w:val="clear" w:color="auto" w:fill="FFFFFF"/>
        <w:snapToGrid w:val="0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</w:t>
      </w:r>
      <w:r>
        <w:rPr>
          <w:b/>
          <w:bCs/>
          <w:sz w:val="44"/>
          <w:szCs w:val="44"/>
        </w:rPr>
        <w:t>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开放课题</w:t>
      </w:r>
      <w:r>
        <w:rPr>
          <w:rFonts w:hint="eastAsia"/>
          <w:b/>
          <w:bCs/>
          <w:sz w:val="44"/>
          <w:szCs w:val="44"/>
        </w:rPr>
        <w:t>经费使用指引</w:t>
      </w:r>
    </w:p>
    <w:p w14:paraId="2D1CBCA2">
      <w:pPr>
        <w:pStyle w:val="6"/>
        <w:shd w:val="clear" w:color="auto" w:fill="FFFFFF"/>
        <w:spacing w:before="0" w:beforeAutospacing="0" w:after="0" w:afterAutospacing="0" w:line="435" w:lineRule="atLeast"/>
        <w:jc w:val="center"/>
        <w:rPr>
          <w:rFonts w:ascii="微软雅黑" w:hAnsi="微软雅黑" w:eastAsia="微软雅黑"/>
          <w:szCs w:val="32"/>
        </w:rPr>
      </w:pPr>
    </w:p>
    <w:p w14:paraId="7C60AE09">
      <w:pPr>
        <w:pStyle w:val="6"/>
        <w:snapToGrid w:val="0"/>
        <w:spacing w:before="0" w:beforeAutospacing="0" w:after="0" w:afterAutospacing="0"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水产动物疫病防控与健康养殖全国重点实验室（以下简称“全重室”）</w:t>
      </w:r>
      <w:r>
        <w:rPr>
          <w:rFonts w:ascii="仿宋" w:hAnsi="仿宋" w:eastAsia="仿宋"/>
          <w:sz w:val="28"/>
        </w:rPr>
        <w:t>202</w:t>
      </w:r>
      <w:r>
        <w:rPr>
          <w:rFonts w:hint="eastAsia" w:ascii="仿宋" w:hAnsi="仿宋" w:eastAsia="仿宋"/>
          <w:sz w:val="28"/>
          <w:lang w:val="en-US" w:eastAsia="zh-CN"/>
        </w:rPr>
        <w:t>5</w:t>
      </w:r>
      <w:r>
        <w:rPr>
          <w:rFonts w:ascii="仿宋" w:hAnsi="仿宋" w:eastAsia="仿宋"/>
          <w:sz w:val="28"/>
        </w:rPr>
        <w:t>年度科技攻关任务方向为</w:t>
      </w:r>
      <w:r>
        <w:rPr>
          <w:rFonts w:hint="eastAsia" w:ascii="仿宋" w:hAnsi="仿宋" w:eastAsia="仿宋"/>
          <w:sz w:val="28"/>
        </w:rPr>
        <w:t>水产动物图谱与风险评价</w:t>
      </w:r>
      <w:r>
        <w:rPr>
          <w:rFonts w:ascii="仿宋" w:hAnsi="仿宋" w:eastAsia="仿宋"/>
          <w:sz w:val="28"/>
        </w:rPr>
        <w:t>、</w:t>
      </w:r>
      <w:r>
        <w:rPr>
          <w:rFonts w:hint="eastAsia" w:ascii="仿宋" w:hAnsi="仿宋" w:eastAsia="仿宋"/>
          <w:sz w:val="28"/>
        </w:rPr>
        <w:t>抗病育种</w:t>
      </w:r>
      <w:r>
        <w:rPr>
          <w:rFonts w:ascii="仿宋" w:hAnsi="仿宋" w:eastAsia="仿宋"/>
          <w:sz w:val="28"/>
        </w:rPr>
        <w:t>、</w:t>
      </w:r>
      <w:r>
        <w:rPr>
          <w:rFonts w:hint="eastAsia" w:ascii="仿宋" w:hAnsi="仿宋" w:eastAsia="仿宋"/>
          <w:sz w:val="28"/>
        </w:rPr>
        <w:t xml:space="preserve"> 病害防控关键技术</w:t>
      </w:r>
      <w:r>
        <w:rPr>
          <w:rFonts w:ascii="仿宋" w:hAnsi="仿宋" w:eastAsia="仿宋"/>
          <w:sz w:val="28"/>
        </w:rPr>
        <w:t>、稻渔综合种养</w:t>
      </w:r>
      <w:r>
        <w:rPr>
          <w:rFonts w:hint="eastAsia" w:ascii="仿宋" w:hAnsi="仿宋" w:eastAsia="仿宋"/>
          <w:sz w:val="28"/>
        </w:rPr>
        <w:t>、共性技术在水产中的应用</w:t>
      </w:r>
      <w:r>
        <w:rPr>
          <w:rFonts w:hint="eastAsia" w:ascii="仿宋" w:hAnsi="仿宋" w:eastAsia="仿宋"/>
          <w:sz w:val="28"/>
          <w:lang w:eastAsia="zh-CN"/>
        </w:rPr>
        <w:t>、健康养殖生态系统</w:t>
      </w:r>
      <w:r>
        <w:rPr>
          <w:rFonts w:hint="eastAsia" w:ascii="仿宋" w:hAnsi="仿宋" w:eastAsia="仿宋"/>
          <w:sz w:val="28"/>
          <w:lang w:val="en-US" w:eastAsia="zh-CN"/>
        </w:rPr>
        <w:t>六</w:t>
      </w:r>
      <w:r>
        <w:rPr>
          <w:rFonts w:ascii="仿宋" w:hAnsi="仿宋" w:eastAsia="仿宋"/>
          <w:sz w:val="28"/>
        </w:rPr>
        <w:t>大方向</w:t>
      </w:r>
      <w:r>
        <w:rPr>
          <w:rFonts w:hint="eastAsia" w:ascii="仿宋" w:hAnsi="仿宋" w:eastAsia="仿宋"/>
          <w:sz w:val="28"/>
        </w:rPr>
        <w:t>，</w:t>
      </w:r>
      <w:r>
        <w:rPr>
          <w:rFonts w:ascii="仿宋" w:hAnsi="仿宋" w:eastAsia="仿宋"/>
          <w:sz w:val="28"/>
        </w:rPr>
        <w:t>并据此设立</w:t>
      </w:r>
      <w:r>
        <w:rPr>
          <w:rFonts w:hint="eastAsia" w:ascii="仿宋" w:hAnsi="仿宋" w:eastAsia="仿宋"/>
          <w:sz w:val="28"/>
          <w:lang w:val="en-US" w:eastAsia="zh-CN"/>
        </w:rPr>
        <w:t>2025年度开放</w:t>
      </w:r>
      <w:r>
        <w:rPr>
          <w:rFonts w:ascii="仿宋" w:hAnsi="仿宋" w:eastAsia="仿宋"/>
          <w:sz w:val="28"/>
        </w:rPr>
        <w:t>课题</w:t>
      </w:r>
      <w:r>
        <w:rPr>
          <w:rFonts w:hint="eastAsia" w:ascii="仿宋" w:hAnsi="仿宋" w:eastAsia="仿宋"/>
          <w:sz w:val="28"/>
        </w:rPr>
        <w:t>。</w:t>
      </w:r>
      <w:r>
        <w:rPr>
          <w:rFonts w:ascii="仿宋" w:hAnsi="仿宋" w:eastAsia="仿宋"/>
          <w:sz w:val="28"/>
        </w:rPr>
        <w:t>为</w:t>
      </w:r>
      <w:r>
        <w:rPr>
          <w:rFonts w:hint="eastAsia" w:ascii="仿宋" w:hAnsi="仿宋" w:eastAsia="仿宋"/>
          <w:sz w:val="28"/>
        </w:rPr>
        <w:t>进一步规范</w:t>
      </w:r>
      <w:r>
        <w:rPr>
          <w:rFonts w:hint="eastAsia" w:ascii="仿宋" w:hAnsi="仿宋" w:eastAsia="仿宋"/>
          <w:sz w:val="28"/>
          <w:lang w:val="en-US" w:eastAsia="zh-CN"/>
        </w:rPr>
        <w:t>开放</w:t>
      </w:r>
      <w:r>
        <w:rPr>
          <w:rFonts w:hint="eastAsia" w:ascii="仿宋" w:hAnsi="仿宋" w:eastAsia="仿宋"/>
          <w:sz w:val="28"/>
        </w:rPr>
        <w:t>课题经费的使用及管理，现将经费预算、使用等相关事项</w:t>
      </w:r>
      <w:r>
        <w:rPr>
          <w:rFonts w:ascii="仿宋" w:hAnsi="仿宋" w:eastAsia="仿宋"/>
          <w:sz w:val="28"/>
        </w:rPr>
        <w:t>指引</w:t>
      </w:r>
      <w:r>
        <w:rPr>
          <w:rFonts w:hint="eastAsia" w:ascii="仿宋" w:hAnsi="仿宋" w:eastAsia="仿宋"/>
          <w:sz w:val="28"/>
        </w:rPr>
        <w:t>如下：</w:t>
      </w:r>
    </w:p>
    <w:p w14:paraId="3B1AF01A">
      <w:pPr>
        <w:pStyle w:val="6"/>
        <w:numPr>
          <w:ilvl w:val="0"/>
          <w:numId w:val="1"/>
        </w:numPr>
        <w:snapToGrid w:val="0"/>
        <w:spacing w:before="0" w:beforeAutospacing="0" w:after="0" w:afterAutospacing="0" w:line="360" w:lineRule="auto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经费预算</w:t>
      </w:r>
    </w:p>
    <w:p w14:paraId="49827820">
      <w:pPr>
        <w:pStyle w:val="6"/>
        <w:numPr>
          <w:ilvl w:val="3"/>
          <w:numId w:val="1"/>
        </w:numPr>
        <w:snapToGrid w:val="0"/>
        <w:spacing w:before="0" w:beforeAutospacing="0" w:after="0" w:afterAutospacing="0" w:line="360" w:lineRule="auto"/>
        <w:ind w:left="85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课题经费实行预算制，预算科目包括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专用材料</w:t>
      </w:r>
      <w:r>
        <w:rPr>
          <w:rFonts w:hint="eastAsia" w:ascii="仿宋" w:hAnsi="仿宋" w:eastAsia="仿宋"/>
          <w:sz w:val="28"/>
          <w:szCs w:val="28"/>
        </w:rPr>
        <w:t>费、测试费、差旅费、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版面费</w:t>
      </w:r>
      <w:r>
        <w:rPr>
          <w:rFonts w:hint="eastAsia" w:ascii="仿宋" w:hAnsi="仿宋" w:eastAsia="仿宋"/>
          <w:sz w:val="28"/>
          <w:szCs w:val="28"/>
        </w:rPr>
        <w:t>，各科目间可以打通使用。</w:t>
      </w:r>
    </w:p>
    <w:p w14:paraId="212EDAF6">
      <w:pPr>
        <w:pStyle w:val="6"/>
        <w:numPr>
          <w:ilvl w:val="3"/>
          <w:numId w:val="1"/>
        </w:numPr>
        <w:snapToGrid w:val="0"/>
        <w:spacing w:before="0" w:beforeAutospacing="0" w:after="0" w:afterAutospacing="0" w:line="360" w:lineRule="auto"/>
        <w:ind w:left="851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课题负责人必须按要求填写项目经费预算表，并严格按照预算科目和学校相关经费管理要求执行。</w:t>
      </w:r>
    </w:p>
    <w:p w14:paraId="36DCA8FD">
      <w:pPr>
        <w:pStyle w:val="6"/>
        <w:numPr>
          <w:ilvl w:val="3"/>
          <w:numId w:val="1"/>
        </w:numPr>
        <w:snapToGrid w:val="0"/>
        <w:spacing w:before="0" w:beforeAutospacing="0" w:after="0" w:afterAutospacing="0" w:line="360" w:lineRule="auto"/>
        <w:ind w:left="851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在规范使用的同时，课题负责人必须按要求确保经费执行进度。全重室办公室将定期向课题负责人通报经费使用进度。</w:t>
      </w:r>
    </w:p>
    <w:p w14:paraId="7D3138CD">
      <w:pPr>
        <w:pStyle w:val="6"/>
        <w:numPr>
          <w:ilvl w:val="0"/>
          <w:numId w:val="1"/>
        </w:numPr>
        <w:snapToGrid w:val="0"/>
        <w:spacing w:before="0" w:beforeAutospacing="0" w:after="0" w:afterAutospacing="0" w:line="360" w:lineRule="auto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经费使用</w:t>
      </w:r>
    </w:p>
    <w:p w14:paraId="6352E906">
      <w:pPr>
        <w:pStyle w:val="6"/>
        <w:numPr>
          <w:ilvl w:val="0"/>
          <w:numId w:val="2"/>
        </w:numPr>
        <w:snapToGrid w:val="0"/>
        <w:spacing w:before="0" w:beforeAutospacing="0" w:after="0" w:afterAutospacing="0" w:line="360" w:lineRule="auto"/>
        <w:ind w:left="839" w:hanging="357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指定固定采购人</w:t>
      </w:r>
    </w:p>
    <w:p w14:paraId="4D60BACD">
      <w:pPr>
        <w:pStyle w:val="6"/>
        <w:snapToGrid w:val="0"/>
        <w:spacing w:before="0" w:beforeAutospacing="0" w:after="0" w:afterAutospacing="0" w:line="360" w:lineRule="auto"/>
        <w:ind w:firstLine="482"/>
        <w:rPr>
          <w:rFonts w:ascii="仿宋" w:hAnsi="仿宋" w:eastAsia="仿宋"/>
          <w:dstrike/>
          <w:sz w:val="28"/>
          <w:highlight w:val="yellow"/>
        </w:rPr>
      </w:pPr>
      <w:r>
        <w:rPr>
          <w:rFonts w:hint="eastAsia" w:ascii="仿宋" w:hAnsi="仿宋" w:eastAsia="仿宋"/>
          <w:sz w:val="28"/>
        </w:rPr>
        <w:t>使用</w:t>
      </w:r>
      <w:r>
        <w:rPr>
          <w:rFonts w:hint="eastAsia" w:ascii="仿宋" w:hAnsi="仿宋" w:eastAsia="仿宋"/>
          <w:sz w:val="28"/>
          <w:lang w:val="en-US" w:eastAsia="zh-CN"/>
        </w:rPr>
        <w:t>开放课题的经费</w:t>
      </w:r>
      <w:r>
        <w:rPr>
          <w:rFonts w:hint="eastAsia" w:ascii="仿宋" w:hAnsi="仿宋" w:eastAsia="仿宋"/>
          <w:sz w:val="28"/>
        </w:rPr>
        <w:t>时，课题负责人必须指定一名</w:t>
      </w:r>
      <w:r>
        <w:rPr>
          <w:rFonts w:hint="eastAsia" w:ascii="仿宋" w:hAnsi="仿宋" w:eastAsia="仿宋"/>
          <w:sz w:val="28"/>
          <w:lang w:val="en-US" w:eastAsia="zh-CN"/>
        </w:rPr>
        <w:t>校内</w:t>
      </w:r>
      <w:r>
        <w:rPr>
          <w:rFonts w:hint="eastAsia" w:ascii="仿宋" w:hAnsi="仿宋" w:eastAsia="仿宋"/>
          <w:sz w:val="28"/>
        </w:rPr>
        <w:t>人员为固定采购人，由其负责该课题在锐竞平台的采购事项。</w:t>
      </w:r>
    </w:p>
    <w:p w14:paraId="282F8D00">
      <w:pPr>
        <w:pStyle w:val="6"/>
        <w:numPr>
          <w:ilvl w:val="0"/>
          <w:numId w:val="2"/>
        </w:numPr>
        <w:snapToGrid w:val="0"/>
        <w:spacing w:before="0" w:beforeAutospacing="0" w:after="0" w:afterAutospacing="0" w:line="360" w:lineRule="auto"/>
        <w:ind w:left="839" w:hanging="357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试剂耗材费必须通过学校“锐竞平台”完成线上或线下采购</w:t>
      </w:r>
    </w:p>
    <w:p w14:paraId="66C49CB7">
      <w:pPr>
        <w:pStyle w:val="6"/>
        <w:snapToGrid w:val="0"/>
        <w:spacing w:before="0" w:beforeAutospacing="0" w:after="0" w:afterAutospacing="0" w:line="360" w:lineRule="auto"/>
        <w:ind w:firstLine="48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（1）凡使用全重经费采购试剂耗材，需通过学校“</w:t>
      </w:r>
      <w:r>
        <w:rPr>
          <w:rFonts w:hint="eastAsia" w:ascii="仿宋" w:hAnsi="仿宋" w:eastAsia="仿宋"/>
          <w:b/>
          <w:sz w:val="28"/>
        </w:rPr>
        <w:t>锐竞平台</w:t>
      </w:r>
      <w:r>
        <w:rPr>
          <w:rFonts w:hint="eastAsia" w:ascii="仿宋" w:hAnsi="仿宋" w:eastAsia="仿宋"/>
          <w:sz w:val="28"/>
        </w:rPr>
        <w:t>”完成线上或线下采购。具体审批流程如下：</w:t>
      </w:r>
    </w:p>
    <w:p w14:paraId="2D22FCF5">
      <w:pPr>
        <w:pStyle w:val="6"/>
        <w:spacing w:before="0" w:beforeAutospacing="0" w:after="0" w:afterAutospacing="0" w:line="360" w:lineRule="auto"/>
        <w:ind w:firstLine="240" w:firstLineChars="100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5924550" cy="800100"/>
            <wp:effectExtent l="76200" t="57150" r="95250" b="11430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780C95A4">
      <w:pPr>
        <w:pStyle w:val="6"/>
        <w:spacing w:before="0" w:beforeAutospacing="0" w:after="0" w:afterAutospacing="0" w:line="360" w:lineRule="auto"/>
        <w:rPr>
          <w:rFonts w:ascii="仿宋" w:hAnsi="仿宋" w:eastAsia="仿宋"/>
        </w:rPr>
      </w:pPr>
    </w:p>
    <w:p w14:paraId="136AB110">
      <w:pPr>
        <w:pStyle w:val="6"/>
        <w:numPr>
          <w:ilvl w:val="0"/>
          <w:numId w:val="3"/>
        </w:numPr>
        <w:snapToGrid w:val="0"/>
        <w:spacing w:before="0" w:beforeAutospacing="0" w:after="0" w:afterAutospacing="0" w:line="360" w:lineRule="auto"/>
        <w:ind w:firstLine="482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团队固定一名</w:t>
      </w:r>
      <w:r>
        <w:rPr>
          <w:rFonts w:hint="eastAsia" w:ascii="仿宋" w:hAnsi="仿宋" w:eastAsia="仿宋"/>
          <w:sz w:val="28"/>
          <w:lang w:val="en-US" w:eastAsia="zh-CN"/>
        </w:rPr>
        <w:t>校内</w:t>
      </w:r>
      <w:r>
        <w:rPr>
          <w:rFonts w:hint="eastAsia" w:ascii="仿宋" w:hAnsi="仿宋" w:eastAsia="仿宋"/>
          <w:sz w:val="28"/>
        </w:rPr>
        <w:t>人员采购，填写试剂材料采购审批表，提交全重室办公室备案审核，由团队采购人按照试剂材料采购审批表</w:t>
      </w:r>
      <w:r>
        <w:rPr>
          <w:rFonts w:hint="eastAsia" w:ascii="仿宋" w:hAnsi="仿宋" w:eastAsia="仿宋"/>
          <w:sz w:val="28"/>
          <w:lang w:eastAsia="zh-CN"/>
        </w:rPr>
        <w:t>（</w:t>
      </w:r>
      <w:r>
        <w:rPr>
          <w:rFonts w:hint="eastAsia" w:ascii="仿宋" w:hAnsi="仿宋" w:eastAsia="仿宋"/>
          <w:sz w:val="28"/>
          <w:lang w:val="en-US" w:eastAsia="zh-CN"/>
        </w:rPr>
        <w:t>附件4）</w:t>
      </w:r>
      <w:r>
        <w:rPr>
          <w:rFonts w:hint="eastAsia" w:ascii="仿宋" w:hAnsi="仿宋" w:eastAsia="仿宋"/>
          <w:sz w:val="28"/>
        </w:rPr>
        <w:t>，批量完成采购。</w:t>
      </w:r>
    </w:p>
    <w:p w14:paraId="7E8F49BF">
      <w:pPr>
        <w:pStyle w:val="6"/>
        <w:numPr>
          <w:ilvl w:val="0"/>
          <w:numId w:val="3"/>
        </w:numPr>
        <w:snapToGrid w:val="0"/>
        <w:spacing w:before="0" w:beforeAutospacing="0" w:after="0" w:afterAutospacing="0" w:line="360" w:lineRule="auto"/>
        <w:ind w:firstLine="482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审批通过后，请采购人尽快联系供货商，完成发货、收货、验收等程序。无论采购金额大小，需一律在系统上提供送货单与到货实物照片，方能验收审批通过。如已审批通过的采购单因故无法完成结算，需重新下单采购时，请重新填写采购单，并在新单中标注原单号和取消原因。</w:t>
      </w:r>
    </w:p>
    <w:p w14:paraId="6DBE8BB2">
      <w:pPr>
        <w:pStyle w:val="6"/>
        <w:numPr>
          <w:ilvl w:val="0"/>
          <w:numId w:val="2"/>
        </w:numPr>
        <w:snapToGrid w:val="0"/>
        <w:spacing w:before="0" w:beforeAutospacing="0" w:after="0" w:afterAutospacing="0" w:line="360" w:lineRule="auto"/>
        <w:ind w:left="839" w:hanging="357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其他说明</w:t>
      </w:r>
    </w:p>
    <w:p w14:paraId="5F364A91">
      <w:pPr>
        <w:pStyle w:val="6"/>
        <w:snapToGrid w:val="0"/>
        <w:spacing w:before="0" w:beforeAutospacing="0" w:after="0" w:afterAutospacing="0" w:line="360" w:lineRule="auto"/>
        <w:ind w:firstLine="482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lang w:val="en-US" w:eastAsia="zh-CN"/>
        </w:rPr>
        <w:t>开放课题</w:t>
      </w:r>
      <w:r>
        <w:rPr>
          <w:rFonts w:hint="eastAsia" w:ascii="仿宋" w:hAnsi="仿宋" w:eastAsia="仿宋"/>
          <w:sz w:val="28"/>
        </w:rPr>
        <w:t>的</w:t>
      </w:r>
      <w:r>
        <w:rPr>
          <w:rFonts w:hint="eastAsia" w:ascii="仿宋" w:hAnsi="仿宋" w:eastAsia="仿宋"/>
          <w:sz w:val="28"/>
          <w:szCs w:val="28"/>
        </w:rPr>
        <w:t>报销，都必须经</w:t>
      </w:r>
      <w:r>
        <w:rPr>
          <w:rFonts w:hint="eastAsia" w:ascii="仿宋" w:hAnsi="仿宋" w:eastAsia="仿宋"/>
          <w:b/>
          <w:bCs/>
          <w:sz w:val="28"/>
          <w:szCs w:val="28"/>
        </w:rPr>
        <w:t>课题负责人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与校内合作人</w:t>
      </w:r>
      <w:r>
        <w:rPr>
          <w:rFonts w:hint="eastAsia" w:ascii="仿宋" w:hAnsi="仿宋" w:eastAsia="仿宋"/>
          <w:sz w:val="28"/>
          <w:szCs w:val="28"/>
        </w:rPr>
        <w:t>审核签字。</w:t>
      </w:r>
    </w:p>
    <w:p w14:paraId="029E7E2E">
      <w:pPr>
        <w:pStyle w:val="6"/>
        <w:snapToGrid w:val="0"/>
        <w:spacing w:before="0" w:beforeAutospacing="0" w:after="0" w:afterAutospacing="0" w:line="360" w:lineRule="auto"/>
        <w:ind w:firstLine="482"/>
        <w:jc w:val="both"/>
        <w:rPr>
          <w:rFonts w:hint="eastAsia" w:ascii="仿宋" w:hAnsi="仿宋" w:eastAsia="仿宋"/>
          <w:sz w:val="28"/>
          <w:szCs w:val="28"/>
        </w:rPr>
      </w:pPr>
    </w:p>
    <w:p w14:paraId="3F4DE7DE">
      <w:pPr>
        <w:pStyle w:val="6"/>
        <w:numPr>
          <w:ilvl w:val="0"/>
          <w:numId w:val="1"/>
        </w:numPr>
        <w:snapToGrid w:val="0"/>
        <w:spacing w:before="0" w:beforeAutospacing="0" w:after="0" w:afterAutospacing="0" w:line="360" w:lineRule="auto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报销流程与票据要求</w:t>
      </w:r>
    </w:p>
    <w:p w14:paraId="0E092990">
      <w:pPr>
        <w:pStyle w:val="6"/>
        <w:numPr>
          <w:ilvl w:val="0"/>
          <w:numId w:val="4"/>
        </w:numPr>
        <w:snapToGrid w:val="0"/>
        <w:spacing w:before="0" w:beforeAutospacing="0" w:after="0" w:afterAutospacing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票据报销流程见下图：</w:t>
      </w:r>
    </w:p>
    <w:p w14:paraId="0B5A9E8F">
      <w:pPr>
        <w:pStyle w:val="6"/>
        <w:spacing w:before="0" w:beforeAutospacing="0" w:after="0" w:afterAutospacing="0" w:line="360" w:lineRule="auto"/>
        <w:ind w:firstLine="280" w:firstLineChars="100"/>
        <w:rPr>
          <w:sz w:val="28"/>
        </w:rPr>
      </w:pPr>
      <w:r>
        <w:rPr>
          <w:sz w:val="28"/>
        </w:rPr>
        <w:drawing>
          <wp:inline distT="0" distB="0" distL="0" distR="0">
            <wp:extent cx="5895975" cy="809625"/>
            <wp:effectExtent l="76200" t="57150" r="85725" b="123825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D7710AB">
      <w:pPr>
        <w:pStyle w:val="6"/>
        <w:numPr>
          <w:ilvl w:val="0"/>
          <w:numId w:val="4"/>
        </w:numPr>
        <w:snapToGrid w:val="0"/>
        <w:spacing w:before="0" w:beforeAutospacing="0" w:after="0" w:afterAutospacing="0" w:line="360" w:lineRule="auto"/>
        <w:ind w:left="777" w:hanging="35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报销票据整理要求：</w:t>
      </w:r>
    </w:p>
    <w:p w14:paraId="2C8B50BA">
      <w:pPr>
        <w:pStyle w:val="6"/>
        <w:snapToGrid w:val="0"/>
        <w:spacing w:before="0" w:beforeAutospacing="0" w:after="0" w:afterAutospacing="0"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</w:t>
      </w:r>
      <w:r>
        <w:rPr>
          <w:rFonts w:ascii="仿宋" w:hAnsi="仿宋" w:eastAsia="仿宋"/>
          <w:sz w:val="28"/>
        </w:rPr>
        <w:t>1</w:t>
      </w:r>
      <w:r>
        <w:rPr>
          <w:rFonts w:hint="eastAsia" w:ascii="仿宋" w:hAnsi="仿宋" w:eastAsia="仿宋"/>
          <w:sz w:val="28"/>
        </w:rPr>
        <w:t>）课题组对向全重室提交票据时，应同时提交纸质与Ex</w:t>
      </w:r>
      <w:r>
        <w:rPr>
          <w:rFonts w:ascii="仿宋" w:hAnsi="仿宋" w:eastAsia="仿宋"/>
          <w:sz w:val="28"/>
        </w:rPr>
        <w:t>cel</w:t>
      </w:r>
      <w:r>
        <w:rPr>
          <w:rFonts w:hint="eastAsia" w:ascii="仿宋" w:hAnsi="仿宋" w:eastAsia="仿宋"/>
          <w:sz w:val="28"/>
        </w:rPr>
        <w:t>版</w:t>
      </w:r>
      <w:r>
        <w:rPr>
          <w:rFonts w:hint="eastAsia" w:ascii="仿宋" w:hAnsi="仿宋" w:eastAsia="仿宋"/>
          <w:sz w:val="28"/>
          <w:lang w:eastAsia="zh-CN"/>
        </w:rPr>
        <w:t>《</w:t>
      </w:r>
      <w:r>
        <w:rPr>
          <w:rFonts w:hint="eastAsia" w:ascii="仿宋" w:hAnsi="仿宋" w:eastAsia="仿宋"/>
          <w:sz w:val="28"/>
        </w:rPr>
        <w:t>报销票据汇总清单</w:t>
      </w:r>
      <w:r>
        <w:rPr>
          <w:rFonts w:hint="eastAsia" w:ascii="仿宋" w:hAnsi="仿宋" w:eastAsia="仿宋"/>
          <w:sz w:val="28"/>
          <w:lang w:eastAsia="zh-CN"/>
        </w:rPr>
        <w:t>》（</w:t>
      </w:r>
      <w:r>
        <w:rPr>
          <w:rFonts w:hint="eastAsia" w:ascii="仿宋" w:hAnsi="仿宋" w:eastAsia="仿宋"/>
          <w:sz w:val="28"/>
        </w:rPr>
        <w:t>附件</w:t>
      </w:r>
      <w:r>
        <w:rPr>
          <w:rFonts w:hint="eastAsia" w:ascii="仿宋" w:hAnsi="仿宋" w:eastAsia="仿宋"/>
          <w:sz w:val="28"/>
          <w:lang w:val="en-US" w:eastAsia="zh-CN"/>
        </w:rPr>
        <w:t>5）</w:t>
      </w:r>
      <w:r>
        <w:rPr>
          <w:rFonts w:hint="eastAsia" w:ascii="仿宋" w:hAnsi="仿宋" w:eastAsia="仿宋"/>
          <w:sz w:val="28"/>
        </w:rPr>
        <w:t>。</w:t>
      </w:r>
    </w:p>
    <w:p w14:paraId="0D990E2B">
      <w:pPr>
        <w:pStyle w:val="6"/>
        <w:snapToGrid w:val="0"/>
        <w:spacing w:before="0" w:beforeAutospacing="0" w:after="0" w:afterAutospacing="0"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</w:t>
      </w:r>
      <w:r>
        <w:rPr>
          <w:rFonts w:ascii="仿宋" w:hAnsi="仿宋" w:eastAsia="仿宋"/>
          <w:sz w:val="28"/>
        </w:rPr>
        <w:t>2</w:t>
      </w:r>
      <w:r>
        <w:rPr>
          <w:rFonts w:hint="eastAsia" w:ascii="仿宋" w:hAnsi="仿宋" w:eastAsia="仿宋"/>
          <w:sz w:val="28"/>
        </w:rPr>
        <w:t>）报销票据需符合《中山大学票据管理办法》相关要求。票据应按类别有序整理并按粘贴牢固；单据</w:t>
      </w:r>
      <w:r>
        <w:rPr>
          <w:rFonts w:ascii="仿宋" w:hAnsi="仿宋" w:eastAsia="仿宋"/>
          <w:sz w:val="28"/>
        </w:rPr>
        <w:t>填写</w:t>
      </w:r>
      <w:r>
        <w:rPr>
          <w:rFonts w:hint="eastAsia" w:ascii="仿宋" w:hAnsi="仿宋" w:eastAsia="仿宋"/>
          <w:sz w:val="28"/>
        </w:rPr>
        <w:t>应当</w:t>
      </w:r>
      <w:r>
        <w:rPr>
          <w:rFonts w:ascii="仿宋" w:hAnsi="仿宋" w:eastAsia="仿宋"/>
          <w:sz w:val="28"/>
        </w:rPr>
        <w:t>字迹清楚、</w:t>
      </w:r>
      <w:r>
        <w:rPr>
          <w:rFonts w:hint="eastAsia" w:ascii="仿宋" w:hAnsi="仿宋" w:eastAsia="仿宋"/>
          <w:sz w:val="28"/>
        </w:rPr>
        <w:t>签字</w:t>
      </w:r>
      <w:r>
        <w:rPr>
          <w:rFonts w:ascii="仿宋" w:hAnsi="仿宋" w:eastAsia="仿宋"/>
          <w:sz w:val="28"/>
        </w:rPr>
        <w:t>印章齐全</w:t>
      </w:r>
      <w:r>
        <w:rPr>
          <w:rFonts w:hint="eastAsia" w:ascii="仿宋" w:hAnsi="仿宋" w:eastAsia="仿宋"/>
          <w:sz w:val="28"/>
        </w:rPr>
        <w:t>；更改</w:t>
      </w:r>
      <w:r>
        <w:rPr>
          <w:rFonts w:ascii="仿宋" w:hAnsi="仿宋" w:eastAsia="仿宋"/>
          <w:sz w:val="28"/>
        </w:rPr>
        <w:t>填</w:t>
      </w:r>
      <w:r>
        <w:rPr>
          <w:rFonts w:hint="eastAsia" w:ascii="仿宋" w:hAnsi="仿宋" w:eastAsia="仿宋"/>
          <w:sz w:val="28"/>
        </w:rPr>
        <w:t>写</w:t>
      </w:r>
      <w:r>
        <w:rPr>
          <w:rFonts w:ascii="仿宋" w:hAnsi="仿宋" w:eastAsia="仿宋"/>
          <w:sz w:val="28"/>
        </w:rPr>
        <w:t>错误</w:t>
      </w:r>
      <w:r>
        <w:rPr>
          <w:rFonts w:hint="eastAsia" w:ascii="仿宋" w:hAnsi="仿宋" w:eastAsia="仿宋"/>
          <w:sz w:val="28"/>
        </w:rPr>
        <w:t>时</w:t>
      </w:r>
      <w:r>
        <w:rPr>
          <w:rFonts w:ascii="仿宋" w:hAnsi="仿宋" w:eastAsia="仿宋"/>
          <w:sz w:val="28"/>
        </w:rPr>
        <w:t>，应另</w:t>
      </w:r>
      <w:r>
        <w:rPr>
          <w:rFonts w:hint="eastAsia" w:ascii="仿宋" w:hAnsi="仿宋" w:eastAsia="仿宋"/>
          <w:sz w:val="28"/>
        </w:rPr>
        <w:t>起</w:t>
      </w:r>
      <w:r>
        <w:rPr>
          <w:rFonts w:ascii="仿宋" w:hAnsi="仿宋" w:eastAsia="仿宋"/>
          <w:sz w:val="28"/>
        </w:rPr>
        <w:t>行填写</w:t>
      </w:r>
      <w:r>
        <w:rPr>
          <w:rFonts w:hint="eastAsia" w:ascii="仿宋" w:hAnsi="仿宋" w:eastAsia="仿宋"/>
          <w:sz w:val="28"/>
        </w:rPr>
        <w:t>；</w:t>
      </w:r>
      <w:r>
        <w:rPr>
          <w:rFonts w:ascii="仿宋" w:hAnsi="仿宋" w:eastAsia="仿宋"/>
          <w:sz w:val="28"/>
        </w:rPr>
        <w:t>不得对票据进行撕毁、涂改、挖补。因</w:t>
      </w:r>
      <w:r>
        <w:rPr>
          <w:rFonts w:hint="eastAsia" w:ascii="仿宋" w:hAnsi="仿宋" w:eastAsia="仿宋"/>
          <w:sz w:val="28"/>
        </w:rPr>
        <w:t>故</w:t>
      </w:r>
      <w:r>
        <w:rPr>
          <w:rFonts w:ascii="仿宋" w:hAnsi="仿宋" w:eastAsia="仿宋"/>
          <w:sz w:val="28"/>
        </w:rPr>
        <w:t>作废的票据，应当加盖作废戳记或者注明“作废”字样，并完整保存全部联次，保存备查</w:t>
      </w:r>
      <w:r>
        <w:rPr>
          <w:rFonts w:hint="eastAsia" w:ascii="仿宋" w:hAnsi="仿宋" w:eastAsia="仿宋"/>
          <w:sz w:val="28"/>
        </w:rPr>
        <w:t>。</w:t>
      </w:r>
    </w:p>
    <w:p w14:paraId="1458AD3A">
      <w:pPr>
        <w:pStyle w:val="6"/>
        <w:numPr>
          <w:ilvl w:val="0"/>
          <w:numId w:val="1"/>
        </w:numPr>
        <w:snapToGrid w:val="0"/>
        <w:spacing w:before="0" w:beforeAutospacing="0" w:after="0" w:afterAutospacing="0" w:line="360" w:lineRule="auto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报销票据交接</w:t>
      </w:r>
    </w:p>
    <w:p w14:paraId="4DD6FF14">
      <w:pPr>
        <w:pStyle w:val="6"/>
        <w:snapToGrid w:val="0"/>
        <w:spacing w:before="0" w:beforeAutospacing="0" w:after="0" w:afterAutospacing="0"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全重办公室常规每周一至周五工作</w:t>
      </w:r>
      <w:r>
        <w:rPr>
          <w:rFonts w:ascii="仿宋" w:hAnsi="仿宋" w:eastAsia="仿宋"/>
          <w:sz w:val="28"/>
        </w:rPr>
        <w:t>时间收取</w:t>
      </w:r>
      <w:r>
        <w:rPr>
          <w:rFonts w:hint="eastAsia" w:ascii="仿宋" w:hAnsi="仿宋" w:eastAsia="仿宋"/>
          <w:sz w:val="28"/>
        </w:rPr>
        <w:t>课题组</w:t>
      </w:r>
      <w:r>
        <w:rPr>
          <w:rFonts w:ascii="仿宋" w:hAnsi="仿宋" w:eastAsia="仿宋"/>
          <w:sz w:val="28"/>
        </w:rPr>
        <w:t>提交的报销票据</w:t>
      </w:r>
      <w:r>
        <w:rPr>
          <w:rFonts w:hint="eastAsia" w:ascii="仿宋" w:hAnsi="仿宋" w:eastAsia="仿宋"/>
          <w:sz w:val="28"/>
        </w:rPr>
        <w:t>，联系人为吕娟容老师，详细信息见下表。</w:t>
      </w:r>
    </w:p>
    <w:tbl>
      <w:tblPr>
        <w:tblStyle w:val="9"/>
        <w:tblpPr w:leftFromText="180" w:rightFromText="180" w:vertAnchor="text" w:horzAnchor="margin" w:tblpXSpec="center" w:tblpY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46"/>
        <w:gridCol w:w="2365"/>
        <w:gridCol w:w="2365"/>
      </w:tblGrid>
      <w:tr w14:paraId="2B87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5BDF05B4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4"/>
              </w:rPr>
              <w:t>校区</w:t>
            </w:r>
          </w:p>
        </w:tc>
        <w:tc>
          <w:tcPr>
            <w:tcW w:w="3446" w:type="dxa"/>
            <w:vAlign w:val="center"/>
          </w:tcPr>
          <w:p w14:paraId="247166BC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4"/>
              </w:rPr>
              <w:t>收票时间</w:t>
            </w:r>
          </w:p>
        </w:tc>
        <w:tc>
          <w:tcPr>
            <w:tcW w:w="2365" w:type="dxa"/>
            <w:vAlign w:val="center"/>
          </w:tcPr>
          <w:p w14:paraId="4BD45085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4"/>
              </w:rPr>
              <w:t>地点</w:t>
            </w:r>
          </w:p>
        </w:tc>
        <w:tc>
          <w:tcPr>
            <w:tcW w:w="2365" w:type="dxa"/>
            <w:vAlign w:val="center"/>
          </w:tcPr>
          <w:p w14:paraId="2D95758C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4"/>
              </w:rPr>
              <w:t>办公电话</w:t>
            </w:r>
          </w:p>
        </w:tc>
      </w:tr>
      <w:tr w14:paraId="2CF6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vAlign w:val="center"/>
          </w:tcPr>
          <w:p w14:paraId="0AEAE0AF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南校区</w:t>
            </w:r>
          </w:p>
        </w:tc>
        <w:tc>
          <w:tcPr>
            <w:tcW w:w="3446" w:type="dxa"/>
            <w:vAlign w:val="center"/>
          </w:tcPr>
          <w:p w14:paraId="33D40EAD"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每周一至周五</w:t>
            </w:r>
          </w:p>
          <w:p w14:paraId="6EDF5435">
            <w:pPr>
              <w:spacing w:line="0" w:lineRule="atLeast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（工作时间）</w:t>
            </w:r>
          </w:p>
        </w:tc>
        <w:tc>
          <w:tcPr>
            <w:tcW w:w="2365" w:type="dxa"/>
            <w:vAlign w:val="center"/>
          </w:tcPr>
          <w:p w14:paraId="6A30DB79"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生科大楼2号楼201</w:t>
            </w:r>
          </w:p>
        </w:tc>
        <w:tc>
          <w:tcPr>
            <w:tcW w:w="2365" w:type="dxa"/>
            <w:vAlign w:val="center"/>
          </w:tcPr>
          <w:p w14:paraId="4254CF27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020-84113246</w:t>
            </w:r>
          </w:p>
        </w:tc>
      </w:tr>
    </w:tbl>
    <w:p w14:paraId="071C1A80">
      <w:pPr>
        <w:pStyle w:val="6"/>
        <w:snapToGrid w:val="0"/>
        <w:spacing w:before="0" w:beforeAutospacing="0" w:after="0" w:afterAutospacing="0" w:line="360" w:lineRule="auto"/>
        <w:rPr>
          <w:rFonts w:ascii="仿宋" w:hAnsi="仿宋" w:eastAsia="仿宋"/>
          <w:sz w:val="28"/>
        </w:rPr>
      </w:pPr>
    </w:p>
    <w:p w14:paraId="737243A8">
      <w:pPr>
        <w:pStyle w:val="6"/>
        <w:snapToGrid w:val="0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各团队在经费使用与报销方面如有任何疑问或特殊情况，请及时联系全重室办公室吕娟容老师(手机号18306617719</w:t>
      </w:r>
      <w:r>
        <w:rPr>
          <w:rFonts w:ascii="仿宋" w:hAnsi="仿宋" w:eastAsia="仿宋"/>
          <w:sz w:val="28"/>
        </w:rPr>
        <w:t>)</w:t>
      </w:r>
      <w:r>
        <w:rPr>
          <w:rFonts w:hint="eastAsia" w:ascii="仿宋" w:hAnsi="仿宋" w:eastAsia="仿宋"/>
          <w:sz w:val="28"/>
        </w:rPr>
        <w:t>、</w:t>
      </w:r>
      <w:r>
        <w:rPr>
          <w:rFonts w:hint="eastAsia" w:ascii="仿宋" w:hAnsi="仿宋" w:eastAsia="仿宋"/>
          <w:sz w:val="28"/>
          <w:lang w:val="en-US" w:eastAsia="zh-CN"/>
        </w:rPr>
        <w:t>顾南南</w:t>
      </w:r>
      <w:r>
        <w:rPr>
          <w:rFonts w:hint="eastAsia" w:ascii="仿宋" w:hAnsi="仿宋" w:eastAsia="仿宋"/>
          <w:sz w:val="28"/>
        </w:rPr>
        <w:t>老师（手机号138</w:t>
      </w:r>
      <w:r>
        <w:rPr>
          <w:rFonts w:hint="eastAsia" w:ascii="仿宋" w:hAnsi="仿宋" w:eastAsia="仿宋"/>
          <w:sz w:val="28"/>
          <w:lang w:val="en-US" w:eastAsia="zh-CN"/>
        </w:rPr>
        <w:t>26405861</w:t>
      </w:r>
      <w:r>
        <w:rPr>
          <w:rFonts w:hint="eastAsia" w:ascii="仿宋" w:hAnsi="仿宋" w:eastAsia="仿宋"/>
          <w:sz w:val="28"/>
        </w:rPr>
        <w:t>）进行咨询。</w:t>
      </w:r>
    </w:p>
    <w:p w14:paraId="22B36A86">
      <w:pPr>
        <w:pStyle w:val="6"/>
        <w:snapToGrid w:val="0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/>
          <w:sz w:val="28"/>
        </w:rPr>
      </w:pPr>
    </w:p>
    <w:p w14:paraId="796C42AF">
      <w:pPr>
        <w:pStyle w:val="6"/>
        <w:shd w:val="clear" w:color="auto" w:fill="FFFFFF"/>
        <w:snapToGrid w:val="0"/>
        <w:spacing w:before="0" w:beforeAutospacing="0" w:after="0" w:afterAutospacing="0" w:line="360" w:lineRule="auto"/>
        <w:jc w:val="left"/>
        <w:rPr>
          <w:rFonts w:ascii="Times New Roman" w:hAnsi="Times New Roman" w:eastAsia="仿宋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b/>
          <w:bCs/>
          <w:color w:val="333333"/>
          <w:sz w:val="28"/>
          <w:szCs w:val="28"/>
          <w:shd w:val="clear" w:color="auto" w:fill="FFFFFF"/>
        </w:rPr>
        <w:t>附件：</w:t>
      </w:r>
    </w:p>
    <w:p w14:paraId="53D1448D">
      <w:pPr>
        <w:pStyle w:val="6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360" w:lineRule="auto"/>
        <w:ind w:left="420" w:leftChars="0" w:firstLine="0" w:firstLineChars="0"/>
        <w:jc w:val="both"/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color="auto" w:fill="FFFFFF"/>
          <w:lang w:val="en-US" w:eastAsia="zh-CN"/>
        </w:rPr>
        <w:t>4.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color="auto" w:fill="FFFFFF"/>
          <w:lang w:eastAsia="zh-CN"/>
        </w:rPr>
        <w:t>《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水产动物疫病防控与健康养殖全国重点实验室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color="auto" w:fill="FFFFFF"/>
          <w:lang w:val="en-US" w:eastAsia="zh-CN"/>
        </w:rPr>
        <w:t>2025年开放课题试剂材料采购审批表》</w:t>
      </w:r>
    </w:p>
    <w:p w14:paraId="6EA53906">
      <w:pPr>
        <w:pStyle w:val="6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360" w:lineRule="auto"/>
        <w:ind w:left="0" w:leftChars="0" w:firstLine="420" w:firstLineChars="150"/>
        <w:jc w:val="both"/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color="auto" w:fill="FFFFFF"/>
          <w:lang w:val="en-US" w:eastAsia="zh-CN"/>
        </w:rPr>
        <w:t>5.《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水产动物疫病防控与健康养殖全国重点实验室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color="auto" w:fill="FFFFFF"/>
          <w:lang w:val="en-US" w:eastAsia="zh-CN"/>
        </w:rPr>
        <w:t>2025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color="auto" w:fill="FFFFFF"/>
          <w:lang w:val="en-US" w:eastAsia="zh-CN"/>
        </w:rPr>
        <w:t>年开放课题票据报销汇总清单》</w:t>
      </w:r>
    </w:p>
    <w:p w14:paraId="16389C02">
      <w:pPr>
        <w:pStyle w:val="6"/>
        <w:snapToGrid w:val="0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/>
          <w:sz w:val="28"/>
        </w:rPr>
      </w:pPr>
    </w:p>
    <w:p w14:paraId="56AA39F3">
      <w:pPr>
        <w:pStyle w:val="6"/>
        <w:snapToGrid w:val="0"/>
        <w:spacing w:before="0" w:beforeAutospacing="0" w:after="0" w:afterAutospacing="0" w:line="360" w:lineRule="auto"/>
        <w:ind w:firstLine="560" w:firstLineChars="200"/>
        <w:rPr>
          <w:rFonts w:ascii="仿宋" w:hAnsi="仿宋" w:eastAsia="仿宋"/>
          <w:sz w:val="28"/>
        </w:rPr>
      </w:pPr>
    </w:p>
    <w:p w14:paraId="755FFD92">
      <w:pPr>
        <w:pStyle w:val="6"/>
        <w:snapToGrid w:val="0"/>
        <w:spacing w:before="0" w:beforeAutospacing="0" w:after="0" w:afterAutospacing="0" w:line="360" w:lineRule="auto"/>
        <w:rPr>
          <w:rFonts w:ascii="仿宋" w:hAnsi="仿宋" w:eastAsia="仿宋"/>
          <w:sz w:val="28"/>
        </w:rPr>
      </w:pPr>
    </w:p>
    <w:p w14:paraId="5A8801F3">
      <w:pPr>
        <w:snapToGrid w:val="0"/>
        <w:spacing w:line="360" w:lineRule="auto"/>
        <w:ind w:left="2310" w:leftChars="1100"/>
        <w:jc w:val="center"/>
        <w:rPr>
          <w:rFonts w:ascii="仿宋" w:hAnsi="仿宋" w:eastAsia="仿宋" w:cs="宋体"/>
          <w:kern w:val="0"/>
          <w:sz w:val="28"/>
          <w:szCs w:val="24"/>
        </w:rPr>
      </w:pPr>
      <w:r>
        <w:rPr>
          <w:rFonts w:hint="eastAsia" w:ascii="仿宋" w:hAnsi="仿宋" w:eastAsia="仿宋" w:cs="宋体"/>
          <w:kern w:val="0"/>
          <w:sz w:val="28"/>
          <w:szCs w:val="24"/>
        </w:rPr>
        <w:t>水产动物疫病防控与健康养殖全国重点实验室</w:t>
      </w:r>
    </w:p>
    <w:p w14:paraId="6FA71C43">
      <w:pPr>
        <w:snapToGrid w:val="0"/>
        <w:spacing w:line="360" w:lineRule="auto"/>
        <w:ind w:left="2310" w:leftChars="1100"/>
        <w:jc w:val="center"/>
        <w:rPr>
          <w:rFonts w:ascii="仿宋" w:hAnsi="仿宋" w:eastAsia="仿宋"/>
          <w:sz w:val="22"/>
        </w:rPr>
      </w:pPr>
      <w:r>
        <w:rPr>
          <w:rFonts w:hint="eastAsia" w:ascii="仿宋" w:hAnsi="仿宋" w:eastAsia="仿宋" w:cs="宋体"/>
          <w:kern w:val="0"/>
          <w:sz w:val="28"/>
          <w:szCs w:val="24"/>
        </w:rPr>
        <w:t>202</w:t>
      </w:r>
      <w:r>
        <w:rPr>
          <w:rFonts w:hint="eastAsia" w:ascii="仿宋" w:hAnsi="仿宋" w:eastAsia="仿宋" w:cs="宋体"/>
          <w:kern w:val="0"/>
          <w:sz w:val="28"/>
          <w:szCs w:val="24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4"/>
        </w:rPr>
        <w:t>年</w:t>
      </w:r>
      <w:r>
        <w:rPr>
          <w:rFonts w:hint="eastAsia" w:ascii="仿宋" w:hAnsi="仿宋" w:eastAsia="仿宋" w:cs="宋体"/>
          <w:kern w:val="0"/>
          <w:sz w:val="28"/>
          <w:szCs w:val="24"/>
          <w:lang w:val="en-US" w:eastAsia="zh-CN"/>
        </w:rPr>
        <w:t>7</w:t>
      </w:r>
      <w:r>
        <w:rPr>
          <w:rFonts w:hint="eastAsia" w:ascii="仿宋" w:hAnsi="仿宋" w:eastAsia="仿宋" w:cs="宋体"/>
          <w:kern w:val="0"/>
          <w:sz w:val="28"/>
          <w:szCs w:val="24"/>
        </w:rPr>
        <w:t>月</w:t>
      </w:r>
      <w:r>
        <w:rPr>
          <w:rFonts w:hint="eastAsia" w:ascii="仿宋" w:hAnsi="仿宋" w:eastAsia="仿宋" w:cs="宋体"/>
          <w:kern w:val="0"/>
          <w:sz w:val="28"/>
          <w:szCs w:val="24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28"/>
          <w:szCs w:val="24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__WRD_EMBED_SUB_39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154E0"/>
    <w:multiLevelType w:val="singleLevel"/>
    <w:tmpl w:val="92C154E0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2AD555BE"/>
    <w:multiLevelType w:val="multilevel"/>
    <w:tmpl w:val="2AD555BE"/>
    <w:lvl w:ilvl="0" w:tentative="0">
      <w:start w:val="1"/>
      <w:numFmt w:val="chineseCountingThousand"/>
      <w:lvlText w:val="%1、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C2A4497"/>
    <w:multiLevelType w:val="multilevel"/>
    <w:tmpl w:val="3C2A4497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0DA37D4"/>
    <w:multiLevelType w:val="multilevel"/>
    <w:tmpl w:val="40DA37D4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5MzViYTE1MmNlOTU3NDgyMzJiOTg4NWM2ODViNjAifQ=="/>
  </w:docVars>
  <w:rsids>
    <w:rsidRoot w:val="00FB4683"/>
    <w:rsid w:val="0000278C"/>
    <w:rsid w:val="000057BD"/>
    <w:rsid w:val="000141FA"/>
    <w:rsid w:val="00026C00"/>
    <w:rsid w:val="000273B2"/>
    <w:rsid w:val="00031081"/>
    <w:rsid w:val="00034BD5"/>
    <w:rsid w:val="00037E31"/>
    <w:rsid w:val="00053871"/>
    <w:rsid w:val="000538CD"/>
    <w:rsid w:val="00065F87"/>
    <w:rsid w:val="00070269"/>
    <w:rsid w:val="00071855"/>
    <w:rsid w:val="00076286"/>
    <w:rsid w:val="0007742B"/>
    <w:rsid w:val="00083912"/>
    <w:rsid w:val="00083DAB"/>
    <w:rsid w:val="000845EE"/>
    <w:rsid w:val="000A22DC"/>
    <w:rsid w:val="000A37FB"/>
    <w:rsid w:val="000A64E9"/>
    <w:rsid w:val="000A7F49"/>
    <w:rsid w:val="000B0069"/>
    <w:rsid w:val="000B69BE"/>
    <w:rsid w:val="000B7033"/>
    <w:rsid w:val="000C1384"/>
    <w:rsid w:val="000D0BDB"/>
    <w:rsid w:val="000F215D"/>
    <w:rsid w:val="000F65E8"/>
    <w:rsid w:val="00100E17"/>
    <w:rsid w:val="00114E2D"/>
    <w:rsid w:val="00115E37"/>
    <w:rsid w:val="00116B78"/>
    <w:rsid w:val="00117391"/>
    <w:rsid w:val="00121E12"/>
    <w:rsid w:val="001439D6"/>
    <w:rsid w:val="0015600F"/>
    <w:rsid w:val="00163AED"/>
    <w:rsid w:val="00165AA8"/>
    <w:rsid w:val="00170331"/>
    <w:rsid w:val="0017381F"/>
    <w:rsid w:val="00196F30"/>
    <w:rsid w:val="001B1DC7"/>
    <w:rsid w:val="001B587A"/>
    <w:rsid w:val="001C1C30"/>
    <w:rsid w:val="001D1A8F"/>
    <w:rsid w:val="001E5642"/>
    <w:rsid w:val="001F1C35"/>
    <w:rsid w:val="001F1D14"/>
    <w:rsid w:val="001F2192"/>
    <w:rsid w:val="00202DBB"/>
    <w:rsid w:val="00203A36"/>
    <w:rsid w:val="0021791E"/>
    <w:rsid w:val="00221BCA"/>
    <w:rsid w:val="00226ABC"/>
    <w:rsid w:val="00227525"/>
    <w:rsid w:val="00236B42"/>
    <w:rsid w:val="0025559E"/>
    <w:rsid w:val="00256E58"/>
    <w:rsid w:val="0026158B"/>
    <w:rsid w:val="00287C63"/>
    <w:rsid w:val="0029319F"/>
    <w:rsid w:val="002A0797"/>
    <w:rsid w:val="002B3397"/>
    <w:rsid w:val="002B7F6E"/>
    <w:rsid w:val="002C6A52"/>
    <w:rsid w:val="002D1C97"/>
    <w:rsid w:val="002D5FF5"/>
    <w:rsid w:val="002E5EBF"/>
    <w:rsid w:val="002F33A8"/>
    <w:rsid w:val="002F767C"/>
    <w:rsid w:val="00305B32"/>
    <w:rsid w:val="00310CA3"/>
    <w:rsid w:val="00320533"/>
    <w:rsid w:val="00336BAB"/>
    <w:rsid w:val="00337403"/>
    <w:rsid w:val="00351532"/>
    <w:rsid w:val="003565BF"/>
    <w:rsid w:val="00357834"/>
    <w:rsid w:val="00365289"/>
    <w:rsid w:val="00373622"/>
    <w:rsid w:val="00377CCD"/>
    <w:rsid w:val="003826E4"/>
    <w:rsid w:val="003875C5"/>
    <w:rsid w:val="00393431"/>
    <w:rsid w:val="003A350A"/>
    <w:rsid w:val="003B3010"/>
    <w:rsid w:val="003C1729"/>
    <w:rsid w:val="00400BB1"/>
    <w:rsid w:val="00405B66"/>
    <w:rsid w:val="0041465D"/>
    <w:rsid w:val="004261B9"/>
    <w:rsid w:val="00437B30"/>
    <w:rsid w:val="00446A83"/>
    <w:rsid w:val="00472B1D"/>
    <w:rsid w:val="00483BBD"/>
    <w:rsid w:val="004863F4"/>
    <w:rsid w:val="0048655A"/>
    <w:rsid w:val="00490D8D"/>
    <w:rsid w:val="00491CD0"/>
    <w:rsid w:val="004A6C16"/>
    <w:rsid w:val="004B3FF8"/>
    <w:rsid w:val="004C10E3"/>
    <w:rsid w:val="004C3820"/>
    <w:rsid w:val="004C7885"/>
    <w:rsid w:val="004E49A9"/>
    <w:rsid w:val="004E4C6E"/>
    <w:rsid w:val="004F182B"/>
    <w:rsid w:val="004F451C"/>
    <w:rsid w:val="004F7CDA"/>
    <w:rsid w:val="005003C6"/>
    <w:rsid w:val="005106BF"/>
    <w:rsid w:val="00515E2D"/>
    <w:rsid w:val="005215E3"/>
    <w:rsid w:val="005241C0"/>
    <w:rsid w:val="00525D0E"/>
    <w:rsid w:val="005457C3"/>
    <w:rsid w:val="00563F1D"/>
    <w:rsid w:val="00564463"/>
    <w:rsid w:val="00565F67"/>
    <w:rsid w:val="005662C7"/>
    <w:rsid w:val="00567630"/>
    <w:rsid w:val="00571973"/>
    <w:rsid w:val="00590BAD"/>
    <w:rsid w:val="005A41E3"/>
    <w:rsid w:val="005B1248"/>
    <w:rsid w:val="005B374C"/>
    <w:rsid w:val="005C1B9E"/>
    <w:rsid w:val="005C43E1"/>
    <w:rsid w:val="005C69C1"/>
    <w:rsid w:val="005D5495"/>
    <w:rsid w:val="005D5822"/>
    <w:rsid w:val="005F0181"/>
    <w:rsid w:val="00603959"/>
    <w:rsid w:val="0062248F"/>
    <w:rsid w:val="00640107"/>
    <w:rsid w:val="0064031D"/>
    <w:rsid w:val="00640EF1"/>
    <w:rsid w:val="00645F36"/>
    <w:rsid w:val="0065243C"/>
    <w:rsid w:val="0065399C"/>
    <w:rsid w:val="00665566"/>
    <w:rsid w:val="006740EC"/>
    <w:rsid w:val="00676273"/>
    <w:rsid w:val="00684EE0"/>
    <w:rsid w:val="00690552"/>
    <w:rsid w:val="006A0E92"/>
    <w:rsid w:val="006A3BD3"/>
    <w:rsid w:val="006B0004"/>
    <w:rsid w:val="006B1FBF"/>
    <w:rsid w:val="006C6068"/>
    <w:rsid w:val="006D422A"/>
    <w:rsid w:val="006F42A4"/>
    <w:rsid w:val="007044B9"/>
    <w:rsid w:val="0071297F"/>
    <w:rsid w:val="00712F88"/>
    <w:rsid w:val="0072168D"/>
    <w:rsid w:val="00725C0F"/>
    <w:rsid w:val="00736CD6"/>
    <w:rsid w:val="007455C9"/>
    <w:rsid w:val="0075780E"/>
    <w:rsid w:val="007808F7"/>
    <w:rsid w:val="007851D5"/>
    <w:rsid w:val="007A0200"/>
    <w:rsid w:val="007A237D"/>
    <w:rsid w:val="007A623E"/>
    <w:rsid w:val="007B44B9"/>
    <w:rsid w:val="007C1CB2"/>
    <w:rsid w:val="007E6E26"/>
    <w:rsid w:val="007F5546"/>
    <w:rsid w:val="008469A3"/>
    <w:rsid w:val="00846B85"/>
    <w:rsid w:val="008515E4"/>
    <w:rsid w:val="00853B9C"/>
    <w:rsid w:val="00855F53"/>
    <w:rsid w:val="008735E6"/>
    <w:rsid w:val="008803F3"/>
    <w:rsid w:val="00892523"/>
    <w:rsid w:val="00896767"/>
    <w:rsid w:val="008D0DC3"/>
    <w:rsid w:val="008D3503"/>
    <w:rsid w:val="008F08EE"/>
    <w:rsid w:val="008F1838"/>
    <w:rsid w:val="008F3FEF"/>
    <w:rsid w:val="00900B71"/>
    <w:rsid w:val="0090697C"/>
    <w:rsid w:val="009132D4"/>
    <w:rsid w:val="00927D4A"/>
    <w:rsid w:val="00950179"/>
    <w:rsid w:val="00951306"/>
    <w:rsid w:val="0096399B"/>
    <w:rsid w:val="00963EB7"/>
    <w:rsid w:val="0096718F"/>
    <w:rsid w:val="009734D3"/>
    <w:rsid w:val="0097697F"/>
    <w:rsid w:val="009812C0"/>
    <w:rsid w:val="00982E06"/>
    <w:rsid w:val="009A0BBD"/>
    <w:rsid w:val="009A6CA0"/>
    <w:rsid w:val="009B4E5A"/>
    <w:rsid w:val="009B522C"/>
    <w:rsid w:val="009C278A"/>
    <w:rsid w:val="009C4010"/>
    <w:rsid w:val="009D55F4"/>
    <w:rsid w:val="009D61E5"/>
    <w:rsid w:val="009F1D55"/>
    <w:rsid w:val="00A003CF"/>
    <w:rsid w:val="00A11189"/>
    <w:rsid w:val="00A114AA"/>
    <w:rsid w:val="00A23650"/>
    <w:rsid w:val="00A244FF"/>
    <w:rsid w:val="00A31D6E"/>
    <w:rsid w:val="00A37581"/>
    <w:rsid w:val="00A41595"/>
    <w:rsid w:val="00A46818"/>
    <w:rsid w:val="00A5495C"/>
    <w:rsid w:val="00A704E5"/>
    <w:rsid w:val="00A76B1C"/>
    <w:rsid w:val="00A776A2"/>
    <w:rsid w:val="00A83B0D"/>
    <w:rsid w:val="00A903AC"/>
    <w:rsid w:val="00A9229B"/>
    <w:rsid w:val="00A95F40"/>
    <w:rsid w:val="00AA0CA0"/>
    <w:rsid w:val="00AA3A93"/>
    <w:rsid w:val="00AA7209"/>
    <w:rsid w:val="00AB0FC1"/>
    <w:rsid w:val="00AC637E"/>
    <w:rsid w:val="00AC67F0"/>
    <w:rsid w:val="00AE60BC"/>
    <w:rsid w:val="00AF3009"/>
    <w:rsid w:val="00AF30CC"/>
    <w:rsid w:val="00AF5682"/>
    <w:rsid w:val="00AF6F63"/>
    <w:rsid w:val="00B04E43"/>
    <w:rsid w:val="00B05AE8"/>
    <w:rsid w:val="00B126A7"/>
    <w:rsid w:val="00B253E7"/>
    <w:rsid w:val="00B2603F"/>
    <w:rsid w:val="00B26B56"/>
    <w:rsid w:val="00B31278"/>
    <w:rsid w:val="00B333CA"/>
    <w:rsid w:val="00B51475"/>
    <w:rsid w:val="00B539E8"/>
    <w:rsid w:val="00B560B8"/>
    <w:rsid w:val="00B56403"/>
    <w:rsid w:val="00B67E84"/>
    <w:rsid w:val="00B7079A"/>
    <w:rsid w:val="00B73279"/>
    <w:rsid w:val="00B80F71"/>
    <w:rsid w:val="00B87F16"/>
    <w:rsid w:val="00B91379"/>
    <w:rsid w:val="00B928EA"/>
    <w:rsid w:val="00BB7BD4"/>
    <w:rsid w:val="00BC2020"/>
    <w:rsid w:val="00BC23ED"/>
    <w:rsid w:val="00BD4E9D"/>
    <w:rsid w:val="00BE39D6"/>
    <w:rsid w:val="00BE7E42"/>
    <w:rsid w:val="00BF25FD"/>
    <w:rsid w:val="00BF3C3D"/>
    <w:rsid w:val="00BF5A6C"/>
    <w:rsid w:val="00C0402A"/>
    <w:rsid w:val="00C04200"/>
    <w:rsid w:val="00C04729"/>
    <w:rsid w:val="00C1614D"/>
    <w:rsid w:val="00C1667A"/>
    <w:rsid w:val="00C20D63"/>
    <w:rsid w:val="00C37DFF"/>
    <w:rsid w:val="00C40346"/>
    <w:rsid w:val="00C4478D"/>
    <w:rsid w:val="00C70082"/>
    <w:rsid w:val="00C76D78"/>
    <w:rsid w:val="00C80CD9"/>
    <w:rsid w:val="00C93253"/>
    <w:rsid w:val="00CA4082"/>
    <w:rsid w:val="00CB0375"/>
    <w:rsid w:val="00CB5048"/>
    <w:rsid w:val="00CC01DF"/>
    <w:rsid w:val="00CC4508"/>
    <w:rsid w:val="00CC5416"/>
    <w:rsid w:val="00CC5C53"/>
    <w:rsid w:val="00CD68F5"/>
    <w:rsid w:val="00CD6EAB"/>
    <w:rsid w:val="00CE3B17"/>
    <w:rsid w:val="00CE6BFA"/>
    <w:rsid w:val="00CF6536"/>
    <w:rsid w:val="00D12B7C"/>
    <w:rsid w:val="00D17CDB"/>
    <w:rsid w:val="00D3190F"/>
    <w:rsid w:val="00D3691C"/>
    <w:rsid w:val="00D41222"/>
    <w:rsid w:val="00D42F13"/>
    <w:rsid w:val="00D52084"/>
    <w:rsid w:val="00D53A6F"/>
    <w:rsid w:val="00D81804"/>
    <w:rsid w:val="00D81D68"/>
    <w:rsid w:val="00D841CA"/>
    <w:rsid w:val="00D976F9"/>
    <w:rsid w:val="00DB3B36"/>
    <w:rsid w:val="00DB4326"/>
    <w:rsid w:val="00DC3C15"/>
    <w:rsid w:val="00DD1826"/>
    <w:rsid w:val="00DD4955"/>
    <w:rsid w:val="00DD7F82"/>
    <w:rsid w:val="00DE0B92"/>
    <w:rsid w:val="00DF22FC"/>
    <w:rsid w:val="00DF263D"/>
    <w:rsid w:val="00E10F2C"/>
    <w:rsid w:val="00E21997"/>
    <w:rsid w:val="00E451ED"/>
    <w:rsid w:val="00E45C8A"/>
    <w:rsid w:val="00E504CE"/>
    <w:rsid w:val="00E5619B"/>
    <w:rsid w:val="00E56219"/>
    <w:rsid w:val="00E84F51"/>
    <w:rsid w:val="00E861FC"/>
    <w:rsid w:val="00E86FD8"/>
    <w:rsid w:val="00ED03FA"/>
    <w:rsid w:val="00ED6632"/>
    <w:rsid w:val="00ED6DD6"/>
    <w:rsid w:val="00EE698F"/>
    <w:rsid w:val="00EF3BDD"/>
    <w:rsid w:val="00F003DE"/>
    <w:rsid w:val="00F11353"/>
    <w:rsid w:val="00F439AB"/>
    <w:rsid w:val="00F468D3"/>
    <w:rsid w:val="00F57BB7"/>
    <w:rsid w:val="00F60975"/>
    <w:rsid w:val="00F7504A"/>
    <w:rsid w:val="00F80DEA"/>
    <w:rsid w:val="00F82EFE"/>
    <w:rsid w:val="00F84C86"/>
    <w:rsid w:val="00F86C08"/>
    <w:rsid w:val="00FB4683"/>
    <w:rsid w:val="00FD1427"/>
    <w:rsid w:val="00FE74F6"/>
    <w:rsid w:val="00FF012A"/>
    <w:rsid w:val="00FF10EA"/>
    <w:rsid w:val="03457CFC"/>
    <w:rsid w:val="04552A75"/>
    <w:rsid w:val="04B2175E"/>
    <w:rsid w:val="05DB1B10"/>
    <w:rsid w:val="06947DF8"/>
    <w:rsid w:val="06BE246B"/>
    <w:rsid w:val="072A5D26"/>
    <w:rsid w:val="079C0455"/>
    <w:rsid w:val="090C6EC5"/>
    <w:rsid w:val="09DF39E6"/>
    <w:rsid w:val="0B756CA4"/>
    <w:rsid w:val="0CA01F0C"/>
    <w:rsid w:val="0D6F4B09"/>
    <w:rsid w:val="0D9378B6"/>
    <w:rsid w:val="0DD73C46"/>
    <w:rsid w:val="0E455347"/>
    <w:rsid w:val="0FF30240"/>
    <w:rsid w:val="10260EB5"/>
    <w:rsid w:val="120728D6"/>
    <w:rsid w:val="13D053C0"/>
    <w:rsid w:val="14EE644B"/>
    <w:rsid w:val="154F0566"/>
    <w:rsid w:val="162213D3"/>
    <w:rsid w:val="184B2A88"/>
    <w:rsid w:val="19355CC5"/>
    <w:rsid w:val="1D156539"/>
    <w:rsid w:val="1E4F702C"/>
    <w:rsid w:val="1F5049B8"/>
    <w:rsid w:val="20C91B14"/>
    <w:rsid w:val="20E73D48"/>
    <w:rsid w:val="218D149D"/>
    <w:rsid w:val="21C00B84"/>
    <w:rsid w:val="23144B9D"/>
    <w:rsid w:val="2945017E"/>
    <w:rsid w:val="2FB82D1D"/>
    <w:rsid w:val="3157431C"/>
    <w:rsid w:val="31EA7C2B"/>
    <w:rsid w:val="33B7351F"/>
    <w:rsid w:val="3A163C6D"/>
    <w:rsid w:val="3A4161A7"/>
    <w:rsid w:val="3AEF536F"/>
    <w:rsid w:val="3C2E6878"/>
    <w:rsid w:val="3D687B67"/>
    <w:rsid w:val="3E622809"/>
    <w:rsid w:val="3FD414E4"/>
    <w:rsid w:val="3FFF1FDF"/>
    <w:rsid w:val="40A466B9"/>
    <w:rsid w:val="40DD623F"/>
    <w:rsid w:val="41F424D6"/>
    <w:rsid w:val="429821ED"/>
    <w:rsid w:val="45991206"/>
    <w:rsid w:val="4600797C"/>
    <w:rsid w:val="47F210A1"/>
    <w:rsid w:val="497C147F"/>
    <w:rsid w:val="4AFC613B"/>
    <w:rsid w:val="4C7A4609"/>
    <w:rsid w:val="4C9D686F"/>
    <w:rsid w:val="4D1B6D75"/>
    <w:rsid w:val="4E45017D"/>
    <w:rsid w:val="4EB90223"/>
    <w:rsid w:val="50B2039F"/>
    <w:rsid w:val="50C335DB"/>
    <w:rsid w:val="532D11DF"/>
    <w:rsid w:val="54E87AB4"/>
    <w:rsid w:val="56A67D43"/>
    <w:rsid w:val="56AD7327"/>
    <w:rsid w:val="577F5CD0"/>
    <w:rsid w:val="57D64735"/>
    <w:rsid w:val="57D94470"/>
    <w:rsid w:val="590548C1"/>
    <w:rsid w:val="5B4B4022"/>
    <w:rsid w:val="5BDE576D"/>
    <w:rsid w:val="5DE2032A"/>
    <w:rsid w:val="60C2565D"/>
    <w:rsid w:val="64EB5896"/>
    <w:rsid w:val="66C832A1"/>
    <w:rsid w:val="67380427"/>
    <w:rsid w:val="67BB7D8F"/>
    <w:rsid w:val="6A0E6EEF"/>
    <w:rsid w:val="6C054650"/>
    <w:rsid w:val="73115BC9"/>
    <w:rsid w:val="74B14AE0"/>
    <w:rsid w:val="74F805BE"/>
    <w:rsid w:val="754A711F"/>
    <w:rsid w:val="75D352E3"/>
    <w:rsid w:val="76A96C4B"/>
    <w:rsid w:val="78FA19E0"/>
    <w:rsid w:val="798D3AA9"/>
    <w:rsid w:val="7B7C7715"/>
    <w:rsid w:val="7E411FB2"/>
    <w:rsid w:val="7EDB5E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10"/>
    <w:link w:val="2"/>
    <w:autoRedefine/>
    <w:semiHidden/>
    <w:qFormat/>
    <w:uiPriority w:val="99"/>
  </w:style>
  <w:style w:type="character" w:customStyle="1" w:styleId="16">
    <w:name w:val="批注主题 字符"/>
    <w:basedOn w:val="15"/>
    <w:link w:val="7"/>
    <w:autoRedefine/>
    <w:semiHidden/>
    <w:qFormat/>
    <w:uiPriority w:val="99"/>
    <w:rPr>
      <w:b/>
      <w:bCs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___WRD_EMBED_SUB_39" w:hAnsi="___WRD_EMBED_SUB_39" w:cs="___WRD_EMBED_SUB_39" w:eastAsiaTheme="minorEastAsia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Data" Target="diagrams/data2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microsoft.com/office/2007/relationships/diagramDrawing" Target="diagrams/drawing2.xml"/><Relationship Id="rId12" Type="http://schemas.openxmlformats.org/officeDocument/2006/relationships/diagramColors" Target="diagrams/colors2.xml"/><Relationship Id="rId11" Type="http://schemas.openxmlformats.org/officeDocument/2006/relationships/diagramQuickStyle" Target="diagrams/quickStyle2.xml"/><Relationship Id="rId10" Type="http://schemas.openxmlformats.org/officeDocument/2006/relationships/diagramLayout" Target="diagrams/layout2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CE038E-6CE3-4415-91C4-C432A83425C3}" type="doc">
      <dgm:prSet loTypeId="urn:microsoft.com/office/officeart/2005/8/layout/process1" loCatId="process" qsTypeId="urn:microsoft.com/office/officeart/2005/8/quickstyle/simple3#1" qsCatId="simple" csTypeId="urn:microsoft.com/office/officeart/2005/8/colors/accent1_2#1" csCatId="accent1" phldr="1"/>
      <dgm:spPr/>
    </dgm:pt>
    <dgm:pt modelId="{FFF2F850-6366-4191-A0D6-AB075099142C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100" b="0"/>
            <a:t>审批模式下，团队</a:t>
          </a:r>
          <a:r>
            <a:rPr lang="zh-CN" altLang="en-US" sz="1100" b="0"/>
            <a:t>采购人以</a:t>
          </a:r>
          <a:r>
            <a:rPr lang="en-US" sz="1100" b="0"/>
            <a:t>09020-3203000</a:t>
          </a:r>
          <a:r>
            <a:rPr lang="en-US" sz="1100" b="0"/>
            <a:t>1</a:t>
          </a:r>
          <a:r>
            <a:rPr lang="zh-CN" altLang="en-US" sz="1100" b="0"/>
            <a:t>经费号下单，填写</a:t>
          </a:r>
          <a:r>
            <a:rPr lang="zh-CN" sz="1100" b="0"/>
            <a:t>锐竞平台</a:t>
          </a:r>
          <a:r>
            <a:rPr lang="zh-CN" altLang="en-US" sz="1100" b="0"/>
            <a:t>采购</a:t>
          </a:r>
          <a:r>
            <a:rPr lang="zh-CN" sz="1100" b="0"/>
            <a:t>申请单</a:t>
          </a:r>
          <a:r>
            <a:rPr lang="zh-CN" altLang="en-US" sz="1100" b="0"/>
            <a:t/>
          </a:r>
          <a:endParaRPr lang="zh-CN" altLang="en-US" sz="1100" b="0"/>
        </a:p>
      </dgm:t>
    </dgm:pt>
    <dgm:pt modelId="{CB6D0B08-EA7B-4E57-BE44-06E0F0233E94}" cxnId="{3AAC2C34-B3A0-4A2E-B51B-5676944AF9E7}" type="parTrans">
      <dgm:prSet/>
      <dgm:spPr/>
      <dgm:t>
        <a:bodyPr/>
        <a:p>
          <a:endParaRPr lang="zh-CN" altLang="en-US" sz="1100" b="1"/>
        </a:p>
      </dgm:t>
    </dgm:pt>
    <dgm:pt modelId="{A1DACF34-8F8E-4FFE-966F-8B8D61194F74}" cxnId="{3AAC2C34-B3A0-4A2E-B51B-5676944AF9E7}" type="sibTrans">
      <dgm:prSet custT="1"/>
      <dgm:spPr/>
      <dgm:t>
        <a:bodyPr/>
        <a:p>
          <a:endParaRPr lang="zh-CN" altLang="en-US" sz="1100" b="1"/>
        </a:p>
      </dgm:t>
    </dgm:pt>
    <dgm:pt modelId="{D6CFE6F9-76E6-400F-A67C-A9305B78534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100" b="0"/>
            <a:t>流转给</a:t>
          </a:r>
          <a:r>
            <a:rPr lang="zh-CN" altLang="en-US" sz="1100" b="0"/>
            <a:t>全重室工作人员</a:t>
          </a:r>
          <a:r>
            <a:rPr lang="zh-CN" sz="1100" b="0"/>
            <a:t>（</a:t>
          </a:r>
          <a:r>
            <a:rPr lang="en-US" sz="1100" b="0"/>
            <a:t>NetID</a:t>
          </a:r>
          <a:r>
            <a:rPr lang="zh-CN" sz="1100" b="0"/>
            <a:t>：</a:t>
          </a:r>
          <a:r>
            <a:rPr lang="en-US" altLang="zh-CN" sz="1100" b="0"/>
            <a:t>lvjr6</a:t>
          </a:r>
          <a:r>
            <a:rPr lang="zh-CN" altLang="en-US" sz="1100" b="0"/>
            <a:t>，工号：</a:t>
          </a:r>
          <a:r>
            <a:rPr lang="en-US" altLang="zh-CN" sz="1100" b="0"/>
            <a:t>208350</a:t>
          </a:r>
          <a:r>
            <a:rPr lang="zh-CN" sz="1100" b="0"/>
            <a:t>）进行初审和</a:t>
          </a:r>
          <a:r>
            <a:rPr lang="zh-CN" altLang="en-US" sz="1100" b="0"/>
            <a:t>经费</a:t>
          </a:r>
          <a:r>
            <a:rPr lang="zh-CN" sz="1100" b="0"/>
            <a:t>登记</a:t>
          </a:r>
          <a:endParaRPr lang="zh-CN" altLang="en-US" sz="1100" b="0"/>
        </a:p>
      </dgm:t>
    </dgm:pt>
    <dgm:pt modelId="{313BDDA5-8FEA-4116-9ADA-4A4DB0A26424}" cxnId="{9098E8E1-5884-4DC9-BD88-BA6579CC7959}" type="parTrans">
      <dgm:prSet/>
      <dgm:spPr/>
      <dgm:t>
        <a:bodyPr/>
        <a:p>
          <a:endParaRPr lang="zh-CN" altLang="en-US" sz="1100" b="1"/>
        </a:p>
      </dgm:t>
    </dgm:pt>
    <dgm:pt modelId="{B9303E40-94E3-4F9F-AAD8-A81E0D8EB1B2}" cxnId="{9098E8E1-5884-4DC9-BD88-BA6579CC7959}" type="sibTrans">
      <dgm:prSet custT="1"/>
      <dgm:spPr/>
      <dgm:t>
        <a:bodyPr/>
        <a:p>
          <a:endParaRPr lang="zh-CN" altLang="en-US" sz="1100" b="1"/>
        </a:p>
      </dgm:t>
    </dgm:pt>
    <dgm:pt modelId="{B68D6A81-2DA5-40C1-8FEA-A1351CAE7B8A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100" b="0"/>
            <a:t>流转给全重室</a:t>
          </a:r>
          <a:r>
            <a:rPr lang="zh-CN" altLang="en-US" sz="1100" b="0"/>
            <a:t>分管</a:t>
          </a:r>
          <a:r>
            <a:rPr lang="zh-CN" sz="1100" b="0"/>
            <a:t>负责人进行</a:t>
          </a:r>
          <a:r>
            <a:rPr lang="zh-CN" altLang="en-US" sz="1100" b="0"/>
            <a:t>采购审批</a:t>
          </a:r>
          <a:endParaRPr sz="6500"/>
        </a:p>
      </dgm:t>
    </dgm:pt>
    <dgm:pt modelId="{D44B9009-9D36-4EAF-AD3C-58874A204983}" cxnId="{DCA4D31C-9608-4581-9541-A190E8C0459A}" type="parTrans">
      <dgm:prSet/>
      <dgm:spPr/>
      <dgm:t>
        <a:bodyPr/>
        <a:p>
          <a:endParaRPr lang="zh-CN" altLang="en-US" sz="1100" b="1"/>
        </a:p>
      </dgm:t>
    </dgm:pt>
    <dgm:pt modelId="{8443DDF0-885B-4FB9-8ECE-3FD2F41E98A4}" cxnId="{DCA4D31C-9608-4581-9541-A190E8C0459A}" type="sibTrans">
      <dgm:prSet/>
      <dgm:spPr/>
      <dgm:t>
        <a:bodyPr/>
        <a:p>
          <a:endParaRPr lang="zh-CN" altLang="en-US" sz="1100" b="1"/>
        </a:p>
      </dgm:t>
    </dgm:pt>
    <dgm:pt modelId="{8DAE9AEF-7F42-4204-9F8A-9D4125A2B4F0}" type="pres">
      <dgm:prSet presAssocID="{EDCE038E-6CE3-4415-91C4-C432A83425C3}" presName="Name0" presStyleCnt="0">
        <dgm:presLayoutVars>
          <dgm:dir/>
          <dgm:resizeHandles val="exact"/>
        </dgm:presLayoutVars>
      </dgm:prSet>
      <dgm:spPr/>
    </dgm:pt>
    <dgm:pt modelId="{E1EC2724-449E-4EB6-9EB4-F2A4F03A6DD4}" type="pres">
      <dgm:prSet presAssocID="{FFF2F850-6366-4191-A0D6-AB075099142C}" presName="node" presStyleLbl="node1" presStyleIdx="0" presStyleCnt="3" custScaleX="144120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AB493373-066E-48E0-82C5-AC457D101E0E}" type="pres">
      <dgm:prSet presAssocID="{A1DACF34-8F8E-4FFE-966F-8B8D61194F74}" presName="sibTrans" presStyleLbl="sibTrans2D1" presStyleIdx="0" presStyleCnt="2"/>
      <dgm:spPr/>
      <dgm:t>
        <a:bodyPr/>
        <a:p>
          <a:endParaRPr lang="zh-CN" altLang="en-US"/>
        </a:p>
      </dgm:t>
    </dgm:pt>
    <dgm:pt modelId="{580B864A-2CCD-4AC3-AC64-EC0C975A480F}" type="pres">
      <dgm:prSet presAssocID="{A1DACF34-8F8E-4FFE-966F-8B8D61194F74}" presName="connectorText" presStyleCnt="0"/>
      <dgm:spPr/>
      <dgm:t>
        <a:bodyPr/>
        <a:p>
          <a:endParaRPr lang="zh-CN" altLang="en-US"/>
        </a:p>
      </dgm:t>
    </dgm:pt>
    <dgm:pt modelId="{29A8A129-B43B-49FD-877F-9AB7879E02FD}" type="pres">
      <dgm:prSet presAssocID="{D6CFE6F9-76E6-400F-A67C-A9305B785341}" presName="node" presStyleLbl="node1" presStyleIdx="1" presStyleCnt="3" custScaleX="89281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E0F3D117-FFA6-4793-B9D5-62D97DFFFF13}" type="pres">
      <dgm:prSet presAssocID="{B9303E40-94E3-4F9F-AAD8-A81E0D8EB1B2}" presName="sibTrans" presStyleLbl="sibTrans2D1" presStyleIdx="1" presStyleCnt="2"/>
      <dgm:spPr/>
      <dgm:t>
        <a:bodyPr/>
        <a:p>
          <a:endParaRPr lang="zh-CN" altLang="en-US"/>
        </a:p>
      </dgm:t>
    </dgm:pt>
    <dgm:pt modelId="{A4231815-AF01-43F4-8984-C14A95D63984}" type="pres">
      <dgm:prSet presAssocID="{B9303E40-94E3-4F9F-AAD8-A81E0D8EB1B2}" presName="connectorText" presStyleCnt="0"/>
      <dgm:spPr/>
      <dgm:t>
        <a:bodyPr/>
        <a:p>
          <a:endParaRPr lang="zh-CN" altLang="en-US"/>
        </a:p>
      </dgm:t>
    </dgm:pt>
    <dgm:pt modelId="{3C50266C-78B2-49E6-ABBC-CECEB08A17D3}" type="pres">
      <dgm:prSet presAssocID="{B68D6A81-2DA5-40C1-8FEA-A1351CAE7B8A}" presName="node" presStyleLbl="node1" presStyleIdx="2" presStyleCnt="3" custScaleX="92549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3AAC2C34-B3A0-4A2E-B51B-5676944AF9E7}" srcId="{EDCE038E-6CE3-4415-91C4-C432A83425C3}" destId="{FFF2F850-6366-4191-A0D6-AB075099142C}" srcOrd="0" destOrd="0" parTransId="{CB6D0B08-EA7B-4E57-BE44-06E0F0233E94}" sibTransId="{A1DACF34-8F8E-4FFE-966F-8B8D61194F74}"/>
    <dgm:cxn modelId="{9098E8E1-5884-4DC9-BD88-BA6579CC7959}" srcId="{EDCE038E-6CE3-4415-91C4-C432A83425C3}" destId="{D6CFE6F9-76E6-400F-A67C-A9305B785341}" srcOrd="1" destOrd="0" parTransId="{313BDDA5-8FEA-4116-9ADA-4A4DB0A26424}" sibTransId="{B9303E40-94E3-4F9F-AAD8-A81E0D8EB1B2}"/>
    <dgm:cxn modelId="{DCA4D31C-9608-4581-9541-A190E8C0459A}" srcId="{EDCE038E-6CE3-4415-91C4-C432A83425C3}" destId="{B68D6A81-2DA5-40C1-8FEA-A1351CAE7B8A}" srcOrd="2" destOrd="0" parTransId="{D44B9009-9D36-4EAF-AD3C-58874A204983}" sibTransId="{8443DDF0-885B-4FB9-8ECE-3FD2F41E98A4}"/>
    <dgm:cxn modelId="{55335C49-3797-4E1C-8FAE-F99E4C0AA97C}" type="presOf" srcId="{EDCE038E-6CE3-4415-91C4-C432A83425C3}" destId="{8DAE9AEF-7F42-4204-9F8A-9D4125A2B4F0}" srcOrd="0" destOrd="0" presId="urn:microsoft.com/office/officeart/2005/8/layout/process1"/>
    <dgm:cxn modelId="{7F2D2497-4FE8-4DC3-BE12-ABE7F21AD5EE}" type="presParOf" srcId="{8DAE9AEF-7F42-4204-9F8A-9D4125A2B4F0}" destId="{E1EC2724-449E-4EB6-9EB4-F2A4F03A6DD4}" srcOrd="0" destOrd="0" presId="urn:microsoft.com/office/officeart/2005/8/layout/process1"/>
    <dgm:cxn modelId="{A228C8A7-97B9-4921-A3B7-EB471E419EE3}" type="presOf" srcId="{FFF2F850-6366-4191-A0D6-AB075099142C}" destId="{E1EC2724-449E-4EB6-9EB4-F2A4F03A6DD4}" srcOrd="0" destOrd="0" presId="urn:microsoft.com/office/officeart/2005/8/layout/process1"/>
    <dgm:cxn modelId="{DBB68D8A-F537-4A56-A730-E5049D9CC3EC}" type="presParOf" srcId="{8DAE9AEF-7F42-4204-9F8A-9D4125A2B4F0}" destId="{AB493373-066E-48E0-82C5-AC457D101E0E}" srcOrd="1" destOrd="0" presId="urn:microsoft.com/office/officeart/2005/8/layout/process1"/>
    <dgm:cxn modelId="{41178710-BE93-44D5-9CB7-BA873E835E8C}" type="presOf" srcId="{A1DACF34-8F8E-4FFE-966F-8B8D61194F74}" destId="{AB493373-066E-48E0-82C5-AC457D101E0E}" srcOrd="0" destOrd="0" presId="urn:microsoft.com/office/officeart/2005/8/layout/process1"/>
    <dgm:cxn modelId="{43DFE03F-EA6A-4FE3-909A-BDF872E044FC}" type="presParOf" srcId="{AB493373-066E-48E0-82C5-AC457D101E0E}" destId="{580B864A-2CCD-4AC3-AC64-EC0C975A480F}" srcOrd="0" destOrd="1" presId="urn:microsoft.com/office/officeart/2005/8/layout/process1"/>
    <dgm:cxn modelId="{6DC1BE70-4901-41A8-B4EF-BBF49C1F1A11}" type="presOf" srcId="{A1DACF34-8F8E-4FFE-966F-8B8D61194F74}" destId="{580B864A-2CCD-4AC3-AC64-EC0C975A480F}" srcOrd="1" destOrd="0" presId="urn:microsoft.com/office/officeart/2005/8/layout/process1"/>
    <dgm:cxn modelId="{D5AAC3AD-BD6D-4E11-A720-C96D84ADDB2F}" type="presParOf" srcId="{8DAE9AEF-7F42-4204-9F8A-9D4125A2B4F0}" destId="{29A8A129-B43B-49FD-877F-9AB7879E02FD}" srcOrd="2" destOrd="0" presId="urn:microsoft.com/office/officeart/2005/8/layout/process1"/>
    <dgm:cxn modelId="{7888621D-1C53-4B6D-BD08-0D30230A1AE1}" type="presOf" srcId="{D6CFE6F9-76E6-400F-A67C-A9305B785341}" destId="{29A8A129-B43B-49FD-877F-9AB7879E02FD}" srcOrd="0" destOrd="0" presId="urn:microsoft.com/office/officeart/2005/8/layout/process1"/>
    <dgm:cxn modelId="{6ED2B316-42EF-45CA-B69D-E84B85E260C7}" type="presParOf" srcId="{8DAE9AEF-7F42-4204-9F8A-9D4125A2B4F0}" destId="{E0F3D117-FFA6-4793-B9D5-62D97DFFFF13}" srcOrd="3" destOrd="0" presId="urn:microsoft.com/office/officeart/2005/8/layout/process1"/>
    <dgm:cxn modelId="{8376D293-29CC-460C-9405-B91246885BE6}" type="presOf" srcId="{B9303E40-94E3-4F9F-AAD8-A81E0D8EB1B2}" destId="{E0F3D117-FFA6-4793-B9D5-62D97DFFFF13}" srcOrd="0" destOrd="0" presId="urn:microsoft.com/office/officeart/2005/8/layout/process1"/>
    <dgm:cxn modelId="{2492AE51-F5AC-4E43-B2CA-E43B006B6FC6}" type="presParOf" srcId="{E0F3D117-FFA6-4793-B9D5-62D97DFFFF13}" destId="{A4231815-AF01-43F4-8984-C14A95D63984}" srcOrd="0" destOrd="3" presId="urn:microsoft.com/office/officeart/2005/8/layout/process1"/>
    <dgm:cxn modelId="{3BE0064E-459B-44DF-93BC-715E7F334CDA}" type="presOf" srcId="{B9303E40-94E3-4F9F-AAD8-A81E0D8EB1B2}" destId="{A4231815-AF01-43F4-8984-C14A95D63984}" srcOrd="1" destOrd="0" presId="urn:microsoft.com/office/officeart/2005/8/layout/process1"/>
    <dgm:cxn modelId="{36D8D074-FC47-4B9F-A0BF-EFF0E0E96BBB}" type="presParOf" srcId="{8DAE9AEF-7F42-4204-9F8A-9D4125A2B4F0}" destId="{3C50266C-78B2-49E6-ABBC-CECEB08A17D3}" srcOrd="4" destOrd="0" presId="urn:microsoft.com/office/officeart/2005/8/layout/process1"/>
    <dgm:cxn modelId="{A4C20710-7D01-41D8-9D14-2904C2E3F25C}" type="presOf" srcId="{B68D6A81-2DA5-40C1-8FEA-A1351CAE7B8A}" destId="{3C50266C-78B2-49E6-ABBC-CECEB08A17D3}" srcOrd="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DCE038E-6CE3-4415-91C4-C432A83425C3}" type="doc">
      <dgm:prSet loTypeId="urn:microsoft.com/office/officeart/2005/8/layout/process1" loCatId="process" qsTypeId="urn:microsoft.com/office/officeart/2005/8/quickstyle/simple3#2" qsCatId="simple" csTypeId="urn:microsoft.com/office/officeart/2005/8/colors/accent1_2#2" csCatId="accent1" phldr="1"/>
      <dgm:spPr/>
    </dgm:pt>
    <dgm:pt modelId="{FFF2F850-6366-4191-A0D6-AB075099142C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0"/>
            <a:t>经手人整理好报销票据，经课题负责人审核签名后，将票据资料报送至全重办公室</a:t>
          </a:r>
          <a:endParaRPr sz="6500"/>
        </a:p>
      </dgm:t>
    </dgm:pt>
    <dgm:pt modelId="{CB6D0B08-EA7B-4E57-BE44-06E0F0233E94}" cxnId="{C00CD547-8D3A-49D3-8511-C66B3CA42670}" type="parTrans">
      <dgm:prSet/>
      <dgm:spPr/>
      <dgm:t>
        <a:bodyPr/>
        <a:p>
          <a:endParaRPr lang="zh-CN" altLang="en-US" sz="900" b="0"/>
        </a:p>
      </dgm:t>
    </dgm:pt>
    <dgm:pt modelId="{A1DACF34-8F8E-4FFE-966F-8B8D61194F74}" cxnId="{C00CD547-8D3A-49D3-8511-C66B3CA42670}" type="sibTrans">
      <dgm:prSet custT="1"/>
      <dgm:spPr/>
      <dgm:t>
        <a:bodyPr/>
        <a:p>
          <a:endParaRPr lang="zh-CN" altLang="en-US" sz="700" b="0"/>
        </a:p>
      </dgm:t>
    </dgm:pt>
    <dgm:pt modelId="{D6CFE6F9-76E6-400F-A67C-A9305B785341}">
      <dgm:prSet phldrT="[文本]" custT="1"/>
      <dgm:spPr/>
      <dgm:t>
        <a:bodyPr/>
        <a:p>
          <a:r>
            <a:rPr lang="zh-CN" sz="1100" b="0"/>
            <a:t>办公室</a:t>
          </a:r>
          <a:r>
            <a:rPr lang="zh-CN" altLang="en-US" sz="1100" b="0"/>
            <a:t>完成票据初审</a:t>
          </a:r>
          <a:r>
            <a:rPr lang="en-US" altLang="zh-CN" sz="1100" b="0"/>
            <a:t>-</a:t>
          </a:r>
          <a:r>
            <a:rPr lang="zh-CN" altLang="en-US" sz="1100" b="0"/>
            <a:t>制单</a:t>
          </a:r>
          <a:r>
            <a:rPr lang="en-US" altLang="zh-CN" sz="1100" b="0"/>
            <a:t>-</a:t>
          </a:r>
          <a:r>
            <a:rPr lang="zh-CN" altLang="en-US" sz="1100" b="0"/>
            <a:t>复审</a:t>
          </a:r>
        </a:p>
      </dgm:t>
    </dgm:pt>
    <dgm:pt modelId="{313BDDA5-8FEA-4116-9ADA-4A4DB0A26424}" cxnId="{2B69D231-29FF-4FC1-9196-90EEDB1058CE}" type="parTrans">
      <dgm:prSet/>
      <dgm:spPr/>
      <dgm:t>
        <a:bodyPr/>
        <a:p>
          <a:endParaRPr lang="zh-CN" altLang="en-US" sz="900" b="0"/>
        </a:p>
      </dgm:t>
    </dgm:pt>
    <dgm:pt modelId="{B9303E40-94E3-4F9F-AAD8-A81E0D8EB1B2}" cxnId="{2B69D231-29FF-4FC1-9196-90EEDB1058CE}" type="sibTrans">
      <dgm:prSet custT="1"/>
      <dgm:spPr/>
      <dgm:t>
        <a:bodyPr/>
        <a:p>
          <a:endParaRPr lang="zh-CN" altLang="en-US" sz="700" b="0"/>
        </a:p>
      </dgm:t>
    </dgm:pt>
    <dgm:pt modelId="{B68D6A81-2DA5-40C1-8FEA-A1351CAE7B8A}">
      <dgm:prSet phldrT="[文本]" custT="1"/>
      <dgm:spPr/>
      <dgm:t>
        <a:bodyPr/>
        <a:p>
          <a:r>
            <a:rPr lang="zh-CN" altLang="en-US" sz="1100" b="0"/>
            <a:t>办公室将材料</a:t>
          </a:r>
          <a:r>
            <a:rPr lang="zh-CN" sz="1100" b="0"/>
            <a:t>交至</a:t>
          </a:r>
          <a:r>
            <a:rPr lang="zh-CN" altLang="en-US" sz="1100" b="0"/>
            <a:t>学校</a:t>
          </a:r>
          <a:r>
            <a:rPr lang="zh-CN" sz="1100" b="0"/>
            <a:t>会计核算</a:t>
          </a:r>
          <a:r>
            <a:rPr lang="zh-CN" altLang="en-US" sz="1100" b="0"/>
            <a:t>中心</a:t>
          </a:r>
        </a:p>
      </dgm:t>
    </dgm:pt>
    <dgm:pt modelId="{D44B9009-9D36-4EAF-AD3C-58874A204983}" cxnId="{31389A82-29D5-4FA7-951B-F01DBE3ECA6D}" type="parTrans">
      <dgm:prSet/>
      <dgm:spPr/>
      <dgm:t>
        <a:bodyPr/>
        <a:p>
          <a:endParaRPr lang="zh-CN" altLang="en-US" sz="900" b="0"/>
        </a:p>
      </dgm:t>
    </dgm:pt>
    <dgm:pt modelId="{8443DDF0-885B-4FB9-8ECE-3FD2F41E98A4}" cxnId="{31389A82-29D5-4FA7-951B-F01DBE3ECA6D}" type="sibTrans">
      <dgm:prSet/>
      <dgm:spPr/>
      <dgm:t>
        <a:bodyPr/>
        <a:p>
          <a:endParaRPr lang="zh-CN" altLang="en-US" sz="900" b="0"/>
        </a:p>
      </dgm:t>
    </dgm:pt>
    <dgm:pt modelId="{8DAE9AEF-7F42-4204-9F8A-9D4125A2B4F0}" type="pres">
      <dgm:prSet presAssocID="{EDCE038E-6CE3-4415-91C4-C432A83425C3}" presName="Name0" presStyleCnt="0">
        <dgm:presLayoutVars>
          <dgm:dir/>
          <dgm:resizeHandles val="exact"/>
        </dgm:presLayoutVars>
      </dgm:prSet>
      <dgm:spPr/>
    </dgm:pt>
    <dgm:pt modelId="{E1EC2724-449E-4EB6-9EB4-F2A4F03A6DD4}" type="pres">
      <dgm:prSet presAssocID="{FFF2F850-6366-4191-A0D6-AB075099142C}" presName="node" presStyleLbl="node1" presStyleIdx="0" presStyleCnt="3" custScaleX="125180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AB493373-066E-48E0-82C5-AC457D101E0E}" type="pres">
      <dgm:prSet presAssocID="{A1DACF34-8F8E-4FFE-966F-8B8D61194F74}" presName="sibTrans" presStyleLbl="sibTrans2D1" presStyleIdx="0" presStyleCnt="2"/>
      <dgm:spPr/>
      <dgm:t>
        <a:bodyPr/>
        <a:p>
          <a:endParaRPr lang="zh-CN" altLang="en-US"/>
        </a:p>
      </dgm:t>
    </dgm:pt>
    <dgm:pt modelId="{580B864A-2CCD-4AC3-AC64-EC0C975A480F}" type="pres">
      <dgm:prSet presAssocID="{A1DACF34-8F8E-4FFE-966F-8B8D61194F74}" presName="connectorText" presStyleLbl="sibTrans2D1" presStyleIdx="0" presStyleCnt="2"/>
      <dgm:spPr/>
      <dgm:t>
        <a:bodyPr/>
        <a:p>
          <a:endParaRPr lang="zh-CN" altLang="en-US"/>
        </a:p>
      </dgm:t>
    </dgm:pt>
    <dgm:pt modelId="{29A8A129-B43B-49FD-877F-9AB7879E02FD}" type="pres">
      <dgm:prSet presAssocID="{D6CFE6F9-76E6-400F-A67C-A9305B785341}" presName="node" presStyleLbl="node1" presStyleIdx="1" presStyleCnt="3" custScaleX="6760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E0F3D117-FFA6-4793-B9D5-62D97DFFFF13}" type="pres">
      <dgm:prSet presAssocID="{B9303E40-94E3-4F9F-AAD8-A81E0D8EB1B2}" presName="sibTrans" presStyleLbl="sibTrans2D1" presStyleIdx="1" presStyleCnt="2"/>
      <dgm:spPr/>
      <dgm:t>
        <a:bodyPr/>
        <a:p>
          <a:endParaRPr lang="zh-CN" altLang="en-US"/>
        </a:p>
      </dgm:t>
    </dgm:pt>
    <dgm:pt modelId="{A4231815-AF01-43F4-8984-C14A95D63984}" type="pres">
      <dgm:prSet presAssocID="{B9303E40-94E3-4F9F-AAD8-A81E0D8EB1B2}" presName="connectorText" presStyleLbl="sibTrans2D1" presStyleIdx="1" presStyleCnt="2"/>
      <dgm:spPr/>
      <dgm:t>
        <a:bodyPr/>
        <a:p>
          <a:endParaRPr lang="zh-CN" altLang="en-US"/>
        </a:p>
      </dgm:t>
    </dgm:pt>
    <dgm:pt modelId="{3C50266C-78B2-49E6-ABBC-CECEB08A17D3}" type="pres">
      <dgm:prSet presAssocID="{B68D6A81-2DA5-40C1-8FEA-A1351CAE7B8A}" presName="node" presStyleLbl="node1" presStyleIdx="2" presStyleCnt="3" custScaleX="79419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31389A82-29D5-4FA7-951B-F01DBE3ECA6D}" srcId="{EDCE038E-6CE3-4415-91C4-C432A83425C3}" destId="{B68D6A81-2DA5-40C1-8FEA-A1351CAE7B8A}" srcOrd="2" destOrd="0" parTransId="{D44B9009-9D36-4EAF-AD3C-58874A204983}" sibTransId="{8443DDF0-885B-4FB9-8ECE-3FD2F41E98A4}"/>
    <dgm:cxn modelId="{B6623CBE-D3A5-4011-A870-6ECBD0B0C02B}" type="presOf" srcId="{A1DACF34-8F8E-4FFE-966F-8B8D61194F74}" destId="{AB493373-066E-48E0-82C5-AC457D101E0E}" srcOrd="0" destOrd="0" presId="urn:microsoft.com/office/officeart/2005/8/layout/process1"/>
    <dgm:cxn modelId="{C00CD547-8D3A-49D3-8511-C66B3CA42670}" srcId="{EDCE038E-6CE3-4415-91C4-C432A83425C3}" destId="{FFF2F850-6366-4191-A0D6-AB075099142C}" srcOrd="0" destOrd="0" parTransId="{CB6D0B08-EA7B-4E57-BE44-06E0F0233E94}" sibTransId="{A1DACF34-8F8E-4FFE-966F-8B8D61194F74}"/>
    <dgm:cxn modelId="{5A3A3616-A590-4BBD-A3B2-3E61B0E46D57}" type="presOf" srcId="{FFF2F850-6366-4191-A0D6-AB075099142C}" destId="{E1EC2724-449E-4EB6-9EB4-F2A4F03A6DD4}" srcOrd="0" destOrd="0" presId="urn:microsoft.com/office/officeart/2005/8/layout/process1"/>
    <dgm:cxn modelId="{0ECB1BDC-9356-46FE-9DA1-174C84BA7B5B}" type="presOf" srcId="{D6CFE6F9-76E6-400F-A67C-A9305B785341}" destId="{29A8A129-B43B-49FD-877F-9AB7879E02FD}" srcOrd="0" destOrd="0" presId="urn:microsoft.com/office/officeart/2005/8/layout/process1"/>
    <dgm:cxn modelId="{2B69D231-29FF-4FC1-9196-90EEDB1058CE}" srcId="{EDCE038E-6CE3-4415-91C4-C432A83425C3}" destId="{D6CFE6F9-76E6-400F-A67C-A9305B785341}" srcOrd="1" destOrd="0" parTransId="{313BDDA5-8FEA-4116-9ADA-4A4DB0A26424}" sibTransId="{B9303E40-94E3-4F9F-AAD8-A81E0D8EB1B2}"/>
    <dgm:cxn modelId="{0D312B75-C527-4F0F-A52F-3E4DE1B9238E}" type="presOf" srcId="{B9303E40-94E3-4F9F-AAD8-A81E0D8EB1B2}" destId="{E0F3D117-FFA6-4793-B9D5-62D97DFFFF13}" srcOrd="0" destOrd="0" presId="urn:microsoft.com/office/officeart/2005/8/layout/process1"/>
    <dgm:cxn modelId="{80068DA5-3B5D-49F9-9A6E-3C4513015BEE}" type="presOf" srcId="{B9303E40-94E3-4F9F-AAD8-A81E0D8EB1B2}" destId="{A4231815-AF01-43F4-8984-C14A95D63984}" srcOrd="1" destOrd="0" presId="urn:microsoft.com/office/officeart/2005/8/layout/process1"/>
    <dgm:cxn modelId="{415A9FAA-FBFB-4B8F-8DFE-18D7DDDF1D92}" type="presOf" srcId="{B68D6A81-2DA5-40C1-8FEA-A1351CAE7B8A}" destId="{3C50266C-78B2-49E6-ABBC-CECEB08A17D3}" srcOrd="0" destOrd="0" presId="urn:microsoft.com/office/officeart/2005/8/layout/process1"/>
    <dgm:cxn modelId="{EA647CDF-4073-49A2-80E5-EA8565D7CBD4}" type="presOf" srcId="{EDCE038E-6CE3-4415-91C4-C432A83425C3}" destId="{8DAE9AEF-7F42-4204-9F8A-9D4125A2B4F0}" srcOrd="0" destOrd="0" presId="urn:microsoft.com/office/officeart/2005/8/layout/process1"/>
    <dgm:cxn modelId="{4D2104EB-2730-487D-B4CE-45747D627AC9}" type="presOf" srcId="{A1DACF34-8F8E-4FFE-966F-8B8D61194F74}" destId="{580B864A-2CCD-4AC3-AC64-EC0C975A480F}" srcOrd="1" destOrd="0" presId="urn:microsoft.com/office/officeart/2005/8/layout/process1"/>
    <dgm:cxn modelId="{34FC46A1-2675-4738-A871-B99B57B92115}" type="presParOf" srcId="{8DAE9AEF-7F42-4204-9F8A-9D4125A2B4F0}" destId="{E1EC2724-449E-4EB6-9EB4-F2A4F03A6DD4}" srcOrd="0" destOrd="0" presId="urn:microsoft.com/office/officeart/2005/8/layout/process1"/>
    <dgm:cxn modelId="{6933B9DE-DAE0-42D7-B07E-2C1059B828A6}" type="presParOf" srcId="{8DAE9AEF-7F42-4204-9F8A-9D4125A2B4F0}" destId="{AB493373-066E-48E0-82C5-AC457D101E0E}" srcOrd="1" destOrd="0" presId="urn:microsoft.com/office/officeart/2005/8/layout/process1"/>
    <dgm:cxn modelId="{5E2C9E2C-4E54-43C4-A946-6FF435EC6E6A}" type="presParOf" srcId="{AB493373-066E-48E0-82C5-AC457D101E0E}" destId="{580B864A-2CCD-4AC3-AC64-EC0C975A480F}" srcOrd="0" destOrd="0" presId="urn:microsoft.com/office/officeart/2005/8/layout/process1"/>
    <dgm:cxn modelId="{9FE78672-C7A7-4230-AC70-9F9CC53BB8E9}" type="presParOf" srcId="{8DAE9AEF-7F42-4204-9F8A-9D4125A2B4F0}" destId="{29A8A129-B43B-49FD-877F-9AB7879E02FD}" srcOrd="2" destOrd="0" presId="urn:microsoft.com/office/officeart/2005/8/layout/process1"/>
    <dgm:cxn modelId="{01D1EAB4-4061-40D6-A786-60273691CEF8}" type="presParOf" srcId="{8DAE9AEF-7F42-4204-9F8A-9D4125A2B4F0}" destId="{E0F3D117-FFA6-4793-B9D5-62D97DFFFF13}" srcOrd="3" destOrd="0" presId="urn:microsoft.com/office/officeart/2005/8/layout/process1"/>
    <dgm:cxn modelId="{87AF3D55-CC37-4250-B161-13742F24672E}" type="presParOf" srcId="{E0F3D117-FFA6-4793-B9D5-62D97DFFFF13}" destId="{A4231815-AF01-43F4-8984-C14A95D63984}" srcOrd="0" destOrd="0" presId="urn:microsoft.com/office/officeart/2005/8/layout/process1"/>
    <dgm:cxn modelId="{D2828789-9576-40EC-85AC-F85DCC1B431D}" type="presParOf" srcId="{8DAE9AEF-7F42-4204-9F8A-9D4125A2B4F0}" destId="{3C50266C-78B2-49E6-ABBC-CECEB08A17D3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924550" cy="800100"/>
        <a:chOff x="0" y="0"/>
        <a:chExt cx="5924550" cy="800100"/>
      </a:xfrm>
    </dsp:grpSpPr>
    <dsp:sp modelId="{E1EC2724-449E-4EB6-9EB4-F2A4F03A6DD4}">
      <dsp:nvSpPr>
        <dsp:cNvPr id="3" name="圆角矩形 2"/>
        <dsp:cNvSpPr/>
      </dsp:nvSpPr>
      <dsp:spPr bwMode="white">
        <a:xfrm>
          <a:off x="0" y="0"/>
          <a:ext cx="1559092" cy="800100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vert="horz" wrap="square" lIns="41910" tIns="41910" rIns="41910" bIns="4191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100" b="0"/>
            <a:t>审批模式下，团队</a:t>
          </a:r>
          <a:r>
            <a:rPr lang="zh-CN" altLang="en-US" sz="1100" b="0"/>
            <a:t>采购人以</a:t>
          </a:r>
          <a:r>
            <a:rPr lang="en-US" sz="1100" b="0"/>
            <a:t>09020-3203000</a:t>
          </a:r>
          <a:r>
            <a:rPr lang="en-US" sz="1100" b="0"/>
            <a:t>1</a:t>
          </a:r>
          <a:r>
            <a:rPr lang="zh-CN" altLang="en-US" sz="1100" b="0"/>
            <a:t>经费号下单，填写</a:t>
          </a:r>
          <a:r>
            <a:rPr lang="zh-CN" sz="1100" b="0"/>
            <a:t>锐竞平台</a:t>
          </a:r>
          <a:r>
            <a:rPr lang="zh-CN" altLang="en-US" sz="1100" b="0"/>
            <a:t>采购</a:t>
          </a:r>
          <a:r>
            <a:rPr lang="zh-CN" sz="1100" b="0"/>
            <a:t>申请单</a:t>
          </a:r>
          <a:endParaRPr lang="zh-CN" altLang="en-US" sz="1100" b="0"/>
        </a:p>
      </dsp:txBody>
      <dsp:txXfrm>
        <a:off x="0" y="0"/>
        <a:ext cx="1559092" cy="800100"/>
      </dsp:txXfrm>
    </dsp:sp>
    <dsp:sp modelId="{AB493373-066E-48E0-82C5-AC457D101E0E}">
      <dsp:nvSpPr>
        <dsp:cNvPr id="4" name="右箭头 3"/>
        <dsp:cNvSpPr/>
      </dsp:nvSpPr>
      <dsp:spPr bwMode="white">
        <a:xfrm>
          <a:off x="1705647" y="206723"/>
          <a:ext cx="330528" cy="386655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2">
          <a:schemeClr val="accent1">
            <a:tint val="60000"/>
          </a:schemeClr>
        </a:fillRef>
        <a:effectRef idx="1">
          <a:scrgbClr r="0" g="0" b="0"/>
        </a:effectRef>
        <a:fontRef idx="minor">
          <a:schemeClr val="dk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1"/>
        </a:p>
      </dsp:txBody>
      <dsp:txXfrm>
        <a:off x="1705647" y="206723"/>
        <a:ext cx="330528" cy="386655"/>
      </dsp:txXfrm>
    </dsp:sp>
    <dsp:sp modelId="{29A8A129-B43B-49FD-877F-9AB7879E02FD}">
      <dsp:nvSpPr>
        <dsp:cNvPr id="5" name="圆角矩形 4"/>
        <dsp:cNvSpPr/>
      </dsp:nvSpPr>
      <dsp:spPr bwMode="white">
        <a:xfrm>
          <a:off x="2182729" y="0"/>
          <a:ext cx="1559092" cy="800100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vert="horz" wrap="square" lIns="41910" tIns="41910" rIns="41910" bIns="4191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100" b="0"/>
            <a:t>流转给</a:t>
          </a:r>
          <a:r>
            <a:rPr lang="zh-CN" altLang="en-US" sz="1100" b="0"/>
            <a:t>全重室工作人员</a:t>
          </a:r>
          <a:r>
            <a:rPr lang="zh-CN" sz="1100" b="0"/>
            <a:t>（</a:t>
          </a:r>
          <a:r>
            <a:rPr lang="en-US" sz="1100" b="0"/>
            <a:t>NetID</a:t>
          </a:r>
          <a:r>
            <a:rPr lang="zh-CN" sz="1100" b="0"/>
            <a:t>：</a:t>
          </a:r>
          <a:r>
            <a:rPr lang="en-US" altLang="zh-CN" sz="1100" b="0"/>
            <a:t>lvjr6</a:t>
          </a:r>
          <a:r>
            <a:rPr lang="zh-CN" altLang="en-US" sz="1100" b="0"/>
            <a:t>，工号：</a:t>
          </a:r>
          <a:r>
            <a:rPr lang="en-US" altLang="zh-CN" sz="1100" b="0"/>
            <a:t>208350</a:t>
          </a:r>
          <a:r>
            <a:rPr lang="zh-CN" sz="1100" b="0"/>
            <a:t>）进行初审和</a:t>
          </a:r>
          <a:r>
            <a:rPr lang="zh-CN" altLang="en-US" sz="1100" b="0"/>
            <a:t>经费</a:t>
          </a:r>
          <a:r>
            <a:rPr lang="zh-CN" sz="1100" b="0"/>
            <a:t>登记</a:t>
          </a:r>
          <a:endParaRPr lang="zh-CN" altLang="en-US" sz="1100" b="0"/>
        </a:p>
      </dsp:txBody>
      <dsp:txXfrm>
        <a:off x="2182729" y="0"/>
        <a:ext cx="1559092" cy="800100"/>
      </dsp:txXfrm>
    </dsp:sp>
    <dsp:sp modelId="{E0F3D117-FFA6-4793-B9D5-62D97DFFFF13}">
      <dsp:nvSpPr>
        <dsp:cNvPr id="6" name="右箭头 5"/>
        <dsp:cNvSpPr/>
      </dsp:nvSpPr>
      <dsp:spPr bwMode="white">
        <a:xfrm>
          <a:off x="3888376" y="206723"/>
          <a:ext cx="330528" cy="386655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2">
          <a:schemeClr val="accent1">
            <a:tint val="60000"/>
          </a:schemeClr>
        </a:fillRef>
        <a:effectRef idx="1">
          <a:scrgbClr r="0" g="0" b="0"/>
        </a:effectRef>
        <a:fontRef idx="minor">
          <a:schemeClr val="dk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1"/>
        </a:p>
      </dsp:txBody>
      <dsp:txXfrm>
        <a:off x="3888376" y="206723"/>
        <a:ext cx="330528" cy="386655"/>
      </dsp:txXfrm>
    </dsp:sp>
    <dsp:sp modelId="{3C50266C-78B2-49E6-ABBC-CECEB08A17D3}">
      <dsp:nvSpPr>
        <dsp:cNvPr id="7" name="圆角矩形 6"/>
        <dsp:cNvSpPr/>
      </dsp:nvSpPr>
      <dsp:spPr bwMode="white">
        <a:xfrm>
          <a:off x="4365458" y="0"/>
          <a:ext cx="1559092" cy="800100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vert="horz" wrap="square" lIns="41910" tIns="41910" rIns="41910" bIns="4191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100" b="0"/>
            <a:t>流转给全重室</a:t>
          </a:r>
          <a:r>
            <a:rPr lang="zh-CN" altLang="en-US" sz="1100" b="0"/>
            <a:t>分管</a:t>
          </a:r>
          <a:r>
            <a:rPr lang="zh-CN" sz="1100" b="0"/>
            <a:t>负责人进行</a:t>
          </a:r>
          <a:r>
            <a:rPr lang="zh-CN" altLang="en-US" sz="1100" b="0"/>
            <a:t>采购审批</a:t>
          </a:r>
          <a:endParaRPr sz="6500"/>
        </a:p>
      </dsp:txBody>
      <dsp:txXfrm>
        <a:off x="4365458" y="0"/>
        <a:ext cx="1559092" cy="8001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895975" cy="809625"/>
        <a:chOff x="0" y="0"/>
        <a:chExt cx="5895975" cy="809625"/>
      </a:xfrm>
    </dsp:grpSpPr>
    <dsp:sp modelId="{E1EC2724-449E-4EB6-9EB4-F2A4F03A6DD4}">
      <dsp:nvSpPr>
        <dsp:cNvPr id="3" name="圆角矩形 2"/>
        <dsp:cNvSpPr/>
      </dsp:nvSpPr>
      <dsp:spPr bwMode="white">
        <a:xfrm>
          <a:off x="0" y="0"/>
          <a:ext cx="1551572" cy="809625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vert="horz" wrap="square" lIns="41910" tIns="41910" rIns="41910" bIns="4191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0"/>
            <a:t>经手人整理好报销票据，经课题负责人审核签名后，将票据资料报送至全重办公室</a:t>
          </a:r>
          <a:endParaRPr sz="6500"/>
        </a:p>
      </dsp:txBody>
      <dsp:txXfrm>
        <a:off x="0" y="0"/>
        <a:ext cx="1551572" cy="809625"/>
      </dsp:txXfrm>
    </dsp:sp>
    <dsp:sp modelId="{AB493373-066E-48E0-82C5-AC457D101E0E}">
      <dsp:nvSpPr>
        <dsp:cNvPr id="4" name="右箭头 3"/>
        <dsp:cNvSpPr/>
      </dsp:nvSpPr>
      <dsp:spPr bwMode="white">
        <a:xfrm>
          <a:off x="1697420" y="212418"/>
          <a:ext cx="328933" cy="38479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2">
          <a:schemeClr val="accent1">
            <a:tint val="60000"/>
          </a:schemeClr>
        </a:fillRef>
        <a:effectRef idx="1">
          <a:scrgbClr r="0" g="0" b="0"/>
        </a:effectRef>
        <a:fontRef idx="minor">
          <a:schemeClr val="dk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700" b="0"/>
        </a:p>
      </dsp:txBody>
      <dsp:txXfrm>
        <a:off x="1697420" y="212418"/>
        <a:ext cx="328933" cy="384790"/>
      </dsp:txXfrm>
    </dsp:sp>
    <dsp:sp modelId="{29A8A129-B43B-49FD-877F-9AB7879E02FD}">
      <dsp:nvSpPr>
        <dsp:cNvPr id="5" name="圆角矩形 4"/>
        <dsp:cNvSpPr/>
      </dsp:nvSpPr>
      <dsp:spPr bwMode="white">
        <a:xfrm>
          <a:off x="2172201" y="0"/>
          <a:ext cx="1551572" cy="809625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lIns="41910" tIns="41910" rIns="41910" bIns="4191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100" b="0"/>
            <a:t>办公室</a:t>
          </a:r>
          <a:r>
            <a:rPr lang="zh-CN" altLang="en-US" sz="1100" b="0"/>
            <a:t>完成票据初审</a:t>
          </a:r>
          <a:r>
            <a:rPr lang="en-US" altLang="zh-CN" sz="1100" b="0"/>
            <a:t>-</a:t>
          </a:r>
          <a:r>
            <a:rPr lang="zh-CN" altLang="en-US" sz="1100" b="0"/>
            <a:t>制单</a:t>
          </a:r>
          <a:r>
            <a:rPr lang="en-US" altLang="zh-CN" sz="1100" b="0"/>
            <a:t>-</a:t>
          </a:r>
          <a:r>
            <a:rPr lang="zh-CN" altLang="en-US" sz="1100" b="0"/>
            <a:t>复审</a:t>
          </a:r>
        </a:p>
      </dsp:txBody>
      <dsp:txXfrm>
        <a:off x="2172201" y="0"/>
        <a:ext cx="1551572" cy="809625"/>
      </dsp:txXfrm>
    </dsp:sp>
    <dsp:sp modelId="{E0F3D117-FFA6-4793-B9D5-62D97DFFFF13}">
      <dsp:nvSpPr>
        <dsp:cNvPr id="6" name="右箭头 5"/>
        <dsp:cNvSpPr/>
      </dsp:nvSpPr>
      <dsp:spPr bwMode="white">
        <a:xfrm>
          <a:off x="3869621" y="212418"/>
          <a:ext cx="328933" cy="38479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2">
          <a:schemeClr val="accent1">
            <a:tint val="60000"/>
          </a:schemeClr>
        </a:fillRef>
        <a:effectRef idx="1">
          <a:scrgbClr r="0" g="0" b="0"/>
        </a:effectRef>
        <a:fontRef idx="minor">
          <a:schemeClr val="dk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700" b="0"/>
        </a:p>
      </dsp:txBody>
      <dsp:txXfrm>
        <a:off x="3869621" y="212418"/>
        <a:ext cx="328933" cy="384790"/>
      </dsp:txXfrm>
    </dsp:sp>
    <dsp:sp modelId="{3C50266C-78B2-49E6-ABBC-CECEB08A17D3}">
      <dsp:nvSpPr>
        <dsp:cNvPr id="7" name="圆角矩形 6"/>
        <dsp:cNvSpPr/>
      </dsp:nvSpPr>
      <dsp:spPr bwMode="white">
        <a:xfrm>
          <a:off x="4344403" y="0"/>
          <a:ext cx="1551572" cy="809625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lIns="41910" tIns="41910" rIns="41910" bIns="4191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0"/>
            <a:t>办公室将材料</a:t>
          </a:r>
          <a:r>
            <a:rPr lang="zh-CN" sz="1100" b="0"/>
            <a:t>交至</a:t>
          </a:r>
          <a:r>
            <a:rPr lang="zh-CN" altLang="en-US" sz="1100" b="0"/>
            <a:t>学校</a:t>
          </a:r>
          <a:r>
            <a:rPr lang="zh-CN" sz="1100" b="0"/>
            <a:t>会计核算</a:t>
          </a:r>
          <a:r>
            <a:rPr lang="zh-CN" altLang="en-US" sz="1100" b="0"/>
            <a:t>中心</a:t>
          </a:r>
        </a:p>
      </dsp:txBody>
      <dsp:txXfrm>
        <a:off x="4344403" y="0"/>
        <a:ext cx="1551572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#1">
  <dgm:title val=""/>
  <dgm:desc val=""/>
  <dgm:catLst>
    <dgm:cat type="simple" pri="103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callout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#2">
  <dgm:title val=""/>
  <dgm:desc val=""/>
  <dgm:catLst>
    <dgm:cat type="simple" pri="103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callout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0B230-E86E-4CFB-BD3E-9B9DF57D47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1147</Words>
  <Characters>1206</Characters>
  <Lines>9</Lines>
  <Paragraphs>2</Paragraphs>
  <TotalTime>6</TotalTime>
  <ScaleCrop>false</ScaleCrop>
  <LinksUpToDate>false</LinksUpToDate>
  <CharactersWithSpaces>1206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2024-04-22T01:04:00Z</dcterms:created>
  <dc:creator>dell</dc:creator>
  <cp:lastModifiedBy> Namnam </cp:lastModifiedBy>
  <dcterms:modified xsi:type="dcterms:W3CDTF">2025-07-10T04:00:53Z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8F7EF0E832C14D179DE9B5D096D39A11_13</vt:lpwstr>
  </property>
  <property fmtid="{D5CDD505-2E9C-101B-9397-08002B2CF9AE}" pid="4" name="KSOTemplateDocerSaveRecord">
    <vt:lpwstr>eyJoZGlkIjoiNGIwMTMwNTc3MmFkYzY4M2EyMjJkZDJkZTcxNzUyYWIiLCJ1c2VySWQiOiIxMjEzMTk2NjM3In0=</vt:lpwstr>
  </property>
</Properties>
</file>